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Held</w:t>
      </w:r>
      <w:r>
        <w:rPr>
          <w:rFonts w:ascii="Arial" w:hAnsi="Arial"/>
        </w:rPr>
        <w:t xml:space="preserve"> </w:t>
      </w:r>
      <w:r>
        <w:rPr>
          <w:rFonts w:cs="Calibri Light" w:ascii="Calibri Light" w:hAnsi="Calibri Light" w:asciiTheme="majorHAnsi" w:cstheme="majorHAnsi" w:hAnsiTheme="majorHAnsi"/>
        </w:rPr>
        <w:t>Tuesday 10</w:t>
      </w:r>
      <w:r>
        <w:rPr>
          <w:rFonts w:cs="Calibri Light" w:ascii="Calibri Light" w:hAnsi="Calibri Light" w:asciiTheme="majorHAnsi" w:cstheme="majorHAnsi" w:hAnsiTheme="majorHAnsi"/>
          <w:vertAlign w:val="superscript"/>
        </w:rPr>
        <w:t>th</w:t>
      </w:r>
      <w:r>
        <w:rPr>
          <w:rFonts w:cs="Calibri Light" w:ascii="Calibri Light" w:hAnsi="Calibri Light" w:asciiTheme="majorHAnsi" w:cstheme="majorHAnsi" w:hAnsiTheme="majorHAnsi"/>
        </w:rPr>
        <w:t xml:space="preserve"> January  2023 at 7:30pm </w:t>
      </w:r>
    </w:p>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in the Margaret Preston Room, Village Hall</w:t>
      </w:r>
    </w:p>
    <w:p>
      <w:pPr>
        <w:pStyle w:val="Normal"/>
        <w:jc w:val="center"/>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In Attendance: Cllr M Hill (Chairman), Cllr J Lambourne, Cllr Tancred, Cllr H Glaves, Cllr K Morris</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b/>
        <w:tab/>
        <w:t>District Councillors: Gerry Francis, Nigel Legg, Ian Spratt</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b/>
        <w:tab/>
        <w:t>Parish Clerk: Tina Higlett</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4 members of the public</w:t>
        <w:tab/>
      </w:r>
    </w:p>
    <w:p>
      <w:pPr>
        <w:pStyle w:val="TextBody"/>
        <w:numPr>
          <w:ilvl w:val="0"/>
          <w:numId w:val="3"/>
        </w:numPr>
        <w:spacing w:lineRule="auto" w:line="240" w:before="0" w:after="140"/>
        <w:ind w:left="748" w:hanging="39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To consider apologies for absence –</w:t>
      </w:r>
      <w:r>
        <w:rPr>
          <w:rFonts w:cs="Calibri Light" w:ascii="Calibri Light" w:hAnsi="Calibri Light" w:asciiTheme="majorHAnsi" w:cstheme="majorHAnsi" w:hAnsiTheme="majorHAnsi"/>
          <w:sz w:val="22"/>
          <w:szCs w:val="22"/>
        </w:rPr>
        <w:t xml:space="preserve"> None</w:t>
      </w:r>
    </w:p>
    <w:p>
      <w:pPr>
        <w:pStyle w:val="TextBody"/>
        <w:spacing w:lineRule="auto" w:line="240" w:before="0" w:after="140"/>
        <w:ind w:left="748" w:hanging="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22"/>
          <w:szCs w:val="22"/>
        </w:rPr>
        <w:t>Cllr Tancred advised that due to family commitments she would need to leave the meeting at 20:00</w:t>
      </w:r>
    </w:p>
    <w:p>
      <w:pPr>
        <w:pStyle w:val="TextBody"/>
        <w:numPr>
          <w:ilvl w:val="0"/>
          <w:numId w:val="3"/>
        </w:numPr>
        <w:spacing w:lineRule="auto" w:line="240" w:before="0" w:after="140"/>
        <w:ind w:left="748" w:hanging="39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To consider co-option onto parish council.</w:t>
      </w:r>
    </w:p>
    <w:p>
      <w:pPr>
        <w:pStyle w:val="TextBody"/>
        <w:spacing w:lineRule="auto" w:line="240" w:before="0" w:after="140"/>
        <w:ind w:left="748" w:hanging="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Luke M</w:t>
      </w:r>
      <w:r>
        <w:rPr>
          <w:rFonts w:cs="Calibri Light" w:ascii="Calibri Light" w:hAnsi="Calibri Light" w:asciiTheme="majorHAnsi" w:cstheme="majorHAnsi" w:hAnsiTheme="majorHAnsi"/>
        </w:rPr>
        <w:t>a</w:t>
      </w:r>
      <w:r>
        <w:rPr>
          <w:rFonts w:cs="Calibri Light" w:ascii="Calibri Light" w:hAnsi="Calibri Light" w:asciiTheme="majorHAnsi" w:cstheme="majorHAnsi" w:hAnsiTheme="majorHAnsi"/>
        </w:rPr>
        <w:t>cdaid was unanimously co-opted to the council.</w:t>
      </w:r>
    </w:p>
    <w:p>
      <w:pPr>
        <w:pStyle w:val="TextBody"/>
        <w:numPr>
          <w:ilvl w:val="0"/>
          <w:numId w:val="3"/>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To receive declarations of interest – None</w:t>
      </w:r>
    </w:p>
    <w:p>
      <w:pPr>
        <w:pStyle w:val="TextBody"/>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4     Open Forum, including reports from District &amp; County Councillors.  </w:t>
      </w:r>
    </w:p>
    <w:p>
      <w:pPr>
        <w:pStyle w:val="TextBody"/>
        <w:numPr>
          <w:ilvl w:val="0"/>
          <w:numId w:val="4"/>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Public in attendance  - nothing</w:t>
      </w:r>
    </w:p>
    <w:p>
      <w:pPr>
        <w:pStyle w:val="TextBody"/>
        <w:numPr>
          <w:ilvl w:val="0"/>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District &amp; County Councillors reports</w:t>
      </w:r>
    </w:p>
    <w:p>
      <w:pPr>
        <w:pStyle w:val="TextBody"/>
        <w:numPr>
          <w:ilvl w:val="1"/>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SNC Cllr Ian Spratt advised that he had attended briefing arranged by the National Grid to discuss the pylons.  Surveys had recently been sent out and a good response was received. There is a strong support for an offshore route.  Propose lobbying the Government </w:t>
      </w:r>
      <w:r>
        <w:rPr>
          <w:rFonts w:cs="Calibri Light" w:ascii="Calibri Light" w:hAnsi="Calibri Light" w:asciiTheme="majorHAnsi" w:cstheme="majorHAnsi" w:hAnsiTheme="majorHAnsi"/>
        </w:rPr>
        <w:t xml:space="preserve">which is </w:t>
      </w:r>
      <w:r>
        <w:rPr>
          <w:rFonts w:cs="Calibri Light" w:ascii="Calibri Light" w:hAnsi="Calibri Light" w:asciiTheme="majorHAnsi" w:cstheme="majorHAnsi" w:hAnsiTheme="majorHAnsi"/>
        </w:rPr>
        <w:t xml:space="preserve"> not actively pursuing offshore.  Consultation will be opened in Spring 2023. </w:t>
      </w:r>
    </w:p>
    <w:p>
      <w:pPr>
        <w:pStyle w:val="TextBody"/>
        <w:numPr>
          <w:ilvl w:val="1"/>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Industrial batteries </w:t>
      </w:r>
      <w:r>
        <w:rPr>
          <w:rFonts w:cs="Calibri Light" w:ascii="Calibri Light" w:hAnsi="Calibri Light" w:asciiTheme="majorHAnsi" w:cstheme="majorHAnsi" w:hAnsiTheme="majorHAnsi"/>
        </w:rPr>
        <w:t xml:space="preserve">site </w:t>
      </w:r>
      <w:r>
        <w:rPr>
          <w:rFonts w:cs="Calibri Light" w:ascii="Calibri Light" w:hAnsi="Calibri Light" w:asciiTheme="majorHAnsi" w:cstheme="majorHAnsi" w:hAnsiTheme="majorHAnsi"/>
        </w:rPr>
        <w:t xml:space="preserve">to store offshore wind energy on a 35-acre site at Swardeston, </w:t>
      </w:r>
      <w:r>
        <w:rPr>
          <w:rFonts w:cs="Calibri Light" w:ascii="Calibri Light" w:hAnsi="Calibri Light" w:asciiTheme="majorHAnsi" w:cstheme="majorHAnsi" w:hAnsiTheme="majorHAnsi"/>
        </w:rPr>
        <w:t>has</w:t>
      </w:r>
      <w:r>
        <w:rPr>
          <w:rFonts w:cs="Calibri Light" w:ascii="Calibri Light" w:hAnsi="Calibri Light" w:asciiTheme="majorHAnsi" w:cstheme="majorHAnsi" w:hAnsiTheme="majorHAnsi"/>
        </w:rPr>
        <w:t xml:space="preserve"> been approved.  There </w:t>
      </w:r>
      <w:r>
        <w:rPr>
          <w:rFonts w:cs="Calibri Light" w:ascii="Calibri Light" w:hAnsi="Calibri Light" w:asciiTheme="majorHAnsi" w:cstheme="majorHAnsi" w:hAnsiTheme="majorHAnsi"/>
        </w:rPr>
        <w:t>are</w:t>
      </w:r>
      <w:r>
        <w:rPr>
          <w:rFonts w:cs="Calibri Light" w:ascii="Calibri Light" w:hAnsi="Calibri Light" w:asciiTheme="majorHAnsi" w:cstheme="majorHAnsi" w:hAnsiTheme="majorHAnsi"/>
        </w:rPr>
        <w:t xml:space="preserve"> concerns about the use of lithium and fire safety.  There are no restrictions in regards to planning.</w:t>
      </w:r>
    </w:p>
    <w:p>
      <w:pPr>
        <w:pStyle w:val="TextBody"/>
        <w:numPr>
          <w:ilvl w:val="1"/>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South Norfolk is looking at the Public Space Protection Order to restrict inappropriate and inconsiderate vehicle use which is causing vehicle-related anti-social behaviour.</w:t>
      </w:r>
    </w:p>
    <w:p>
      <w:pPr>
        <w:pStyle w:val="TextBody"/>
        <w:numPr>
          <w:ilvl w:val="1"/>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Village Cluster Housing Allocation Information has gone out to Parish Councils.  A briefing will be held on the 26</w:t>
      </w:r>
      <w:r>
        <w:rPr>
          <w:rFonts w:cs="Calibri Light" w:ascii="Calibri Light" w:hAnsi="Calibri Light" w:asciiTheme="majorHAnsi" w:cstheme="majorHAnsi" w:hAnsiTheme="majorHAnsi"/>
          <w:vertAlign w:val="superscript"/>
        </w:rPr>
        <w:t>th</w:t>
      </w:r>
      <w:r>
        <w:rPr>
          <w:rFonts w:cs="Calibri Light" w:ascii="Calibri Light" w:hAnsi="Calibri Light" w:asciiTheme="majorHAnsi" w:cstheme="majorHAnsi" w:hAnsiTheme="majorHAnsi"/>
        </w:rPr>
        <w:t xml:space="preserve"> January at </w:t>
      </w:r>
      <w:r>
        <w:rPr>
          <w:rFonts w:cs="Calibri Light" w:ascii="Calibri Light" w:hAnsi="Calibri Light" w:asciiTheme="majorHAnsi" w:cstheme="majorHAnsi" w:hAnsiTheme="majorHAnsi"/>
        </w:rPr>
        <w:t>SNC’</w:t>
      </w:r>
      <w:r>
        <w:rPr>
          <w:rFonts w:cs="Calibri Light" w:ascii="Calibri Light" w:hAnsi="Calibri Light" w:asciiTheme="majorHAnsi" w:cstheme="majorHAnsi" w:hAnsiTheme="majorHAnsi"/>
        </w:rPr>
        <w:t xml:space="preserve">s offices and via </w:t>
      </w:r>
      <w:r>
        <w:rPr>
          <w:rFonts w:cs="Calibri Light" w:ascii="Calibri Light" w:hAnsi="Calibri Light" w:asciiTheme="majorHAnsi" w:cstheme="majorHAnsi" w:hAnsiTheme="majorHAnsi"/>
        </w:rPr>
        <w:t xml:space="preserve">internet </w:t>
      </w:r>
      <w:r>
        <w:rPr>
          <w:rFonts w:cs="Calibri Light" w:ascii="Calibri Light" w:hAnsi="Calibri Light" w:asciiTheme="majorHAnsi" w:cstheme="majorHAnsi" w:hAnsiTheme="majorHAnsi"/>
        </w:rPr>
        <w:t>stream</w:t>
      </w:r>
      <w:r>
        <w:rPr>
          <w:rFonts w:cs="Calibri Light" w:ascii="Calibri Light" w:hAnsi="Calibri Light" w:asciiTheme="majorHAnsi" w:cstheme="majorHAnsi" w:hAnsiTheme="majorHAnsi"/>
        </w:rPr>
        <w:t>ing</w:t>
      </w:r>
      <w:r>
        <w:rPr>
          <w:rFonts w:cs="Calibri Light" w:ascii="Calibri Light" w:hAnsi="Calibri Light" w:asciiTheme="majorHAnsi" w:cstheme="majorHAnsi" w:hAnsiTheme="majorHAnsi"/>
        </w:rPr>
        <w:t xml:space="preserve">. </w:t>
      </w:r>
    </w:p>
    <w:p>
      <w:pPr>
        <w:pStyle w:val="TextBody"/>
        <w:numPr>
          <w:ilvl w:val="1"/>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Voter ID is a national </w:t>
      </w:r>
      <w:r>
        <w:rPr>
          <w:rFonts w:cs="Calibri Light" w:ascii="Calibri Light" w:hAnsi="Calibri Light" w:asciiTheme="majorHAnsi" w:cstheme="majorHAnsi" w:hAnsiTheme="majorHAnsi"/>
        </w:rPr>
        <w:t>legal requirement</w:t>
      </w:r>
      <w:r>
        <w:rPr>
          <w:rFonts w:cs="Calibri Light" w:ascii="Calibri Light" w:hAnsi="Calibri Light" w:asciiTheme="majorHAnsi" w:cstheme="majorHAnsi" w:hAnsiTheme="majorHAnsi"/>
        </w:rPr>
        <w:t xml:space="preserve">.  The </w:t>
      </w:r>
      <w:r>
        <w:rPr>
          <w:rFonts w:cs="Calibri Light" w:ascii="Calibri Light" w:hAnsi="Calibri Light" w:asciiTheme="majorHAnsi" w:cstheme="majorHAnsi" w:hAnsiTheme="majorHAnsi"/>
        </w:rPr>
        <w:t xml:space="preserve">2022 </w:t>
      </w:r>
      <w:r>
        <w:rPr>
          <w:rFonts w:cs="Calibri Light" w:ascii="Calibri Light" w:hAnsi="Calibri Light" w:asciiTheme="majorHAnsi" w:cstheme="majorHAnsi" w:hAnsiTheme="majorHAnsi"/>
        </w:rPr>
        <w:t xml:space="preserve">regulations require voters to present </w:t>
      </w:r>
      <w:r>
        <w:rPr>
          <w:rFonts w:cs="Calibri Light" w:ascii="Calibri Light" w:hAnsi="Calibri Light" w:asciiTheme="majorHAnsi" w:cstheme="majorHAnsi" w:hAnsiTheme="majorHAnsi"/>
        </w:rPr>
        <w:t>their</w:t>
      </w:r>
      <w:r>
        <w:rPr>
          <w:rFonts w:cs="Calibri Light" w:ascii="Calibri Light" w:hAnsi="Calibri Light" w:asciiTheme="majorHAnsi" w:cstheme="majorHAnsi" w:hAnsiTheme="majorHAnsi"/>
        </w:rPr>
        <w:t xml:space="preserve"> photographic identification when voting at polling stations.</w:t>
      </w:r>
    </w:p>
    <w:p>
      <w:pPr>
        <w:pStyle w:val="TextBody"/>
        <w:numPr>
          <w:ilvl w:val="1"/>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SNC Cllr Nigel Legg spoke of the Greater Norwich Local Plan and village clusters.  There are none for Wreningham.</w:t>
      </w:r>
    </w:p>
    <w:p>
      <w:pPr>
        <w:pStyle w:val="TextBody"/>
        <w:numPr>
          <w:ilvl w:val="1"/>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South Norfolk Council </w:t>
      </w:r>
      <w:r>
        <w:rPr>
          <w:rFonts w:cs="Calibri Light" w:ascii="Calibri Light" w:hAnsi="Calibri Light" w:asciiTheme="majorHAnsi" w:cstheme="majorHAnsi" w:hAnsiTheme="majorHAnsi"/>
        </w:rPr>
        <w:t>is considering</w:t>
      </w:r>
      <w:r>
        <w:rPr>
          <w:rFonts w:cs="Calibri Light" w:ascii="Calibri Light" w:hAnsi="Calibri Light" w:asciiTheme="majorHAnsi" w:cstheme="majorHAnsi" w:hAnsiTheme="majorHAnsi"/>
        </w:rPr>
        <w:t xml:space="preserve"> additional traveller sites.  Two possible sites </w:t>
      </w:r>
      <w:r>
        <w:rPr>
          <w:rFonts w:cs="Calibri Light" w:ascii="Calibri Light" w:hAnsi="Calibri Light" w:asciiTheme="majorHAnsi" w:cstheme="majorHAnsi" w:hAnsiTheme="majorHAnsi"/>
        </w:rPr>
        <w:t xml:space="preserve">are </w:t>
      </w:r>
      <w:r>
        <w:rPr>
          <w:rFonts w:cs="Calibri Light" w:ascii="Calibri Light" w:hAnsi="Calibri Light" w:asciiTheme="majorHAnsi" w:cstheme="majorHAnsi" w:hAnsiTheme="majorHAnsi"/>
        </w:rPr>
        <w:t xml:space="preserve">in Carleton Rode, and Norfolk County Council owned Ketteringham highways site. </w:t>
      </w:r>
    </w:p>
    <w:p>
      <w:pPr>
        <w:pStyle w:val="TextBody"/>
        <w:numPr>
          <w:ilvl w:val="1"/>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The legal issues around the additional GP practice at Hethersett have been resolved.</w:t>
      </w:r>
    </w:p>
    <w:p>
      <w:pPr>
        <w:pStyle w:val="TextBody"/>
        <w:numPr>
          <w:ilvl w:val="1"/>
          <w:numId w:val="1"/>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Public can attend meetings at Thorpe Lodge, especially if they have no </w:t>
      </w:r>
      <w:r>
        <w:rPr>
          <w:rFonts w:cs="Calibri Light" w:ascii="Calibri Light" w:hAnsi="Calibri Light" w:asciiTheme="majorHAnsi" w:cstheme="majorHAnsi" w:hAnsiTheme="majorHAnsi"/>
        </w:rPr>
        <w:t xml:space="preserve">Internet </w:t>
      </w:r>
      <w:r>
        <w:rPr>
          <w:rFonts w:cs="Calibri Light" w:ascii="Calibri Light" w:hAnsi="Calibri Light" w:asciiTheme="majorHAnsi" w:cstheme="majorHAnsi" w:hAnsiTheme="majorHAnsi"/>
        </w:rPr>
        <w:t>access.</w:t>
      </w:r>
    </w:p>
    <w:p>
      <w:pPr>
        <w:pStyle w:val="TextBody"/>
        <w:spacing w:lineRule="auto" w:line="240"/>
        <w:ind w:left="108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Cllr Tancred gave her apologies and left the meeting.</w:t>
        <w:tab/>
        <w:tab/>
        <w:tab/>
        <w:tab/>
      </w:r>
    </w:p>
    <w:p>
      <w:pPr>
        <w:pStyle w:val="TextBody"/>
        <w:spacing w:lineRule="auto" w:line="240" w:before="0" w:after="14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5    To approve the minutes of the last meeting.</w:t>
      </w:r>
    </w:p>
    <w:p>
      <w:pPr>
        <w:pStyle w:val="TextBody"/>
        <w:spacing w:lineRule="auto" w:line="240" w:before="0" w:after="140"/>
        <w:ind w:firstLine="36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These were agreed as a true record of proceedings</w:t>
      </w:r>
      <w:r>
        <w:rPr/>
        <w:t xml:space="preserve"> </w:t>
      </w:r>
      <w:r>
        <w:rPr>
          <w:rFonts w:cs="Calibri Light" w:ascii="Calibri Light" w:hAnsi="Calibri Light" w:asciiTheme="majorHAnsi" w:cstheme="majorHAnsi" w:hAnsiTheme="majorHAnsi"/>
        </w:rPr>
        <w:t xml:space="preserve">with one amendment. </w:t>
      </w:r>
    </w:p>
    <w:p>
      <w:pPr>
        <w:pStyle w:val="TextBody"/>
        <w:spacing w:lineRule="auto" w:line="240" w:before="0" w:after="140"/>
        <w:ind w:left="360" w:hanging="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Agenda point 3. reference building of roundabout at Hethel. Chairman asked </w:t>
      </w:r>
      <w:r>
        <w:rPr>
          <w:rFonts w:cs="Calibri Light" w:ascii="Calibri Light" w:hAnsi="Calibri Light" w:asciiTheme="majorHAnsi" w:cstheme="majorHAnsi" w:hAnsiTheme="majorHAnsi"/>
        </w:rPr>
        <w:t>a correction so that the second sentence of bullet 7 reads “There is talk of a roundabout being built on the B1135 near to the Hethel Engineering Centre.”</w:t>
      </w:r>
      <w:r>
        <w:rPr>
          <w:rFonts w:cs="Calibri Light" w:ascii="Calibri Light" w:hAnsi="Calibri Light" w:asciiTheme="majorHAnsi" w:cstheme="majorHAnsi" w:hAnsiTheme="majorHAnsi"/>
        </w:rPr>
        <w:t xml:space="preserve">.  </w:t>
      </w:r>
    </w:p>
    <w:p>
      <w:pPr>
        <w:pStyle w:val="TextBody"/>
        <w:spacing w:lineRule="auto" w:line="240" w:before="0" w:after="140"/>
        <w:ind w:firstLine="360"/>
        <w:contextualSpacing/>
        <w:rPr>
          <w:rFonts w:ascii="Calibri Light" w:hAnsi="Calibri Light" w:cs="Calibri Light" w:asciiTheme="majorHAnsi" w:cstheme="majorHAnsi" w:hAnsiTheme="majorHAnsi"/>
        </w:rPr>
      </w:pPr>
      <w:r>
        <w:rPr>
          <w:rFonts w:cs="Calibri Light" w:cstheme="majorHAnsi" w:ascii="Calibri Light" w:hAnsi="Calibri Light"/>
        </w:rPr>
      </w:r>
    </w:p>
    <w:p>
      <w:pPr>
        <w:pStyle w:val="TextBody"/>
        <w:spacing w:lineRule="auto" w:line="240" w:before="0" w:after="140"/>
        <w:ind w:firstLine="360"/>
        <w:contextualSpacing/>
        <w:rPr>
          <w:rFonts w:ascii="Calibri Light" w:hAnsi="Calibri Light" w:cs="Calibri Light" w:asciiTheme="majorHAnsi" w:cstheme="majorHAnsi" w:hAnsiTheme="majorHAnsi"/>
        </w:rPr>
      </w:pPr>
      <w:r>
        <w:rPr>
          <w:rFonts w:cs="Calibri Light" w:cstheme="majorHAnsi" w:ascii="Calibri Light" w:hAnsi="Calibri Light"/>
        </w:rPr>
      </w:r>
    </w:p>
    <w:p>
      <w:pPr>
        <w:pStyle w:val="TextBody"/>
        <w:spacing w:lineRule="auto" w:line="240"/>
        <w:ind w:left="284" w:hanging="284"/>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6   Planning </w:t>
      </w:r>
    </w:p>
    <w:tbl>
      <w:tblPr>
        <w:tblStyle w:val="TableGrid"/>
        <w:tblW w:w="9379" w:type="dxa"/>
        <w:jc w:val="left"/>
        <w:tblInd w:w="397" w:type="dxa"/>
        <w:tblLayout w:type="fixed"/>
        <w:tblCellMar>
          <w:top w:w="0" w:type="dxa"/>
          <w:left w:w="108" w:type="dxa"/>
          <w:bottom w:w="0" w:type="dxa"/>
          <w:right w:w="108" w:type="dxa"/>
        </w:tblCellMar>
        <w:tblLook w:firstRow="1" w:noVBand="1" w:lastRow="0" w:firstColumn="1" w:lastColumn="0" w:noHBand="0" w:val="04a0"/>
      </w:tblPr>
      <w:tblGrid>
        <w:gridCol w:w="1873"/>
        <w:gridCol w:w="7505"/>
      </w:tblGrid>
      <w:tr>
        <w:trPr/>
        <w:tc>
          <w:tcPr>
            <w:tcW w:w="1873" w:type="dxa"/>
            <w:tcBorders/>
          </w:tcPr>
          <w:p>
            <w:pPr>
              <w:pStyle w:val="TextBody"/>
              <w:widowControl w:val="false"/>
              <w:suppressAutoHyphens w:val="true"/>
              <w:spacing w:lineRule="auto" w:line="240" w:before="0" w:after="83"/>
              <w:ind w:left="113" w:hanging="0"/>
              <w:jc w:val="center"/>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color w:val="000000"/>
                <w:kern w:val="2"/>
                <w:szCs w:val="24"/>
                <w:lang w:val="en-GB" w:eastAsia="zh-CN" w:bidi="hi-IN"/>
              </w:rPr>
              <w:t>Applications</w:t>
            </w:r>
          </w:p>
        </w:tc>
        <w:tc>
          <w:tcPr>
            <w:tcW w:w="7505" w:type="dxa"/>
            <w:tcBorders/>
          </w:tcPr>
          <w:p>
            <w:pPr>
              <w:pStyle w:val="TextBody"/>
              <w:widowControl w:val="false"/>
              <w:suppressAutoHyphens w:val="true"/>
              <w:spacing w:lineRule="auto" w:line="240" w:before="0" w:after="83"/>
              <w:ind w:left="113" w:hanging="0"/>
              <w:jc w:val="center"/>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Description</w:t>
            </w:r>
          </w:p>
        </w:tc>
      </w:tr>
      <w:tr>
        <w:trPr/>
        <w:tc>
          <w:tcPr>
            <w:tcW w:w="1873" w:type="dxa"/>
            <w:tcBorders/>
          </w:tcPr>
          <w:p>
            <w:pPr>
              <w:pStyle w:val="TextBody"/>
              <w:widowControl w:val="false"/>
              <w:suppressAutoHyphens w:val="true"/>
              <w:spacing w:lineRule="auto" w:line="240" w:before="0" w:after="83"/>
              <w:ind w:left="113" w:hanging="0"/>
              <w:jc w:val="left"/>
              <w:rPr>
                <w:rFonts w:ascii="Calibri Light" w:hAnsi="Calibri Light" w:cs="Calibri Light" w:asciiTheme="majorHAnsi" w:cstheme="majorHAnsi" w:hAnsiTheme="majorHAnsi"/>
              </w:rPr>
            </w:pPr>
            <w:r>
              <w:rPr>
                <w:rFonts w:eastAsia="SimSun" w:cs="Calibri Light" w:cstheme="majorHAnsi" w:ascii="Calibri Light" w:hAnsi="Calibri Light"/>
                <w:kern w:val="2"/>
                <w:szCs w:val="24"/>
                <w:lang w:val="en-GB" w:eastAsia="zh-CN" w:bidi="hi-IN"/>
              </w:rPr>
            </w:r>
          </w:p>
          <w:p>
            <w:pPr>
              <w:pStyle w:val="TextBody"/>
              <w:widowControl w:val="false"/>
              <w:suppressAutoHyphens w:val="true"/>
              <w:spacing w:lineRule="auto" w:line="240" w:before="0" w:after="83"/>
              <w:ind w:left="113" w:hanging="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shd w:fill="FFFFFF" w:val="clear"/>
                <w:lang w:val="en-GB" w:eastAsia="zh-CN" w:bidi="hi-IN"/>
              </w:rPr>
              <w:t>Applications received.</w:t>
            </w:r>
          </w:p>
        </w:tc>
        <w:tc>
          <w:tcPr>
            <w:tcW w:w="7505" w:type="dxa"/>
            <w:tcBorders/>
          </w:tcPr>
          <w:p>
            <w:pPr>
              <w:pStyle w:val="TextBody"/>
              <w:widowControl w:val="false"/>
              <w:suppressAutoHyphens w:val="true"/>
              <w:spacing w:lineRule="auto" w:line="240" w:before="0" w:after="140"/>
              <w:contextualSpacing/>
              <w:jc w:val="left"/>
              <w:rPr>
                <w:rFonts w:ascii="Calibri Light" w:hAnsi="Calibri Light" w:cs="Calibri Light" w:asciiTheme="majorHAnsi" w:cstheme="majorHAnsi" w:hAnsiTheme="majorHAnsi"/>
              </w:rPr>
            </w:pPr>
            <w:r>
              <w:rPr>
                <w:rFonts w:eastAsia="SimSun" w:ascii="inherit" w:hAnsi="inherit"/>
                <w:kern w:val="2"/>
                <w:sz w:val="20"/>
                <w:szCs w:val="20"/>
                <w:shd w:fill="FFFFFF" w:val="clear"/>
                <w:lang w:val="en-GB" w:eastAsia="zh-CN" w:bidi="hi-IN"/>
              </w:rPr>
              <w:br/>
            </w:r>
            <w:r>
              <w:rPr>
                <w:rFonts w:eastAsia="SimSun" w:cs="Calibri Light" w:ascii="Calibri Light" w:hAnsi="Calibri Light" w:asciiTheme="majorHAnsi" w:cstheme="majorHAnsi" w:hAnsiTheme="majorHAnsi"/>
                <w:kern w:val="2"/>
                <w:szCs w:val="24"/>
                <w:lang w:val="en-GB" w:eastAsia="zh-CN" w:bidi="hi-IN"/>
              </w:rPr>
              <w:t>l. 2022/2386 Fir Grove Hethel Road Wreningham. Proposal: New rear sun-room extension with alterations to existing house including replacement of new windows and doors, re-render externally, new stair and bathrooms. Application Type: Listed Building Consent. Council stated no comment</w:t>
              <w:br/>
              <w:t>2. 2022/2031 as above but amendment.  No comment</w:t>
            </w:r>
          </w:p>
        </w:tc>
      </w:tr>
      <w:tr>
        <w:trPr/>
        <w:tc>
          <w:tcPr>
            <w:tcW w:w="1873" w:type="dxa"/>
            <w:tcBorders/>
          </w:tcPr>
          <w:p>
            <w:pPr>
              <w:pStyle w:val="TextBody"/>
              <w:widowControl w:val="false"/>
              <w:suppressAutoHyphens w:val="true"/>
              <w:spacing w:lineRule="auto" w:line="240" w:before="0" w:after="83"/>
              <w:ind w:left="113" w:hanging="0"/>
              <w:jc w:val="left"/>
              <w:rPr>
                <w:rFonts w:ascii="Calibri Light" w:hAnsi="Calibri Light" w:cs="Calibri Light" w:asciiTheme="majorHAnsi" w:cstheme="majorHAnsi" w:hAnsiTheme="majorHAnsi"/>
                <w:shd w:fill="FFFFFF" w:val="clear"/>
              </w:rPr>
            </w:pPr>
            <w:r>
              <w:rPr>
                <w:rFonts w:eastAsia="SimSun" w:cs="Calibri Light" w:ascii="Calibri Light" w:hAnsi="Calibri Light" w:asciiTheme="majorHAnsi" w:cstheme="majorHAnsi" w:hAnsiTheme="majorHAnsi"/>
                <w:kern w:val="2"/>
                <w:szCs w:val="24"/>
                <w:shd w:fill="FFFFFF" w:val="clear"/>
                <w:lang w:val="en-GB" w:eastAsia="zh-CN" w:bidi="hi-IN"/>
              </w:rPr>
              <w:t>Applications received since last meeting</w:t>
            </w:r>
          </w:p>
        </w:tc>
        <w:tc>
          <w:tcPr>
            <w:tcW w:w="7505" w:type="dxa"/>
            <w:tcBorders/>
          </w:tcPr>
          <w:p>
            <w:pPr>
              <w:pStyle w:val="TextBody"/>
              <w:widowControl w:val="false"/>
              <w:numPr>
                <w:ilvl w:val="0"/>
                <w:numId w:val="5"/>
              </w:numPr>
              <w:suppressAutoHyphens w:val="true"/>
              <w:spacing w:lineRule="auto" w:line="240" w:before="0" w:after="140"/>
              <w:ind w:left="168" w:hanging="142"/>
              <w:contextualSpacing/>
              <w:jc w:val="both"/>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2022/2224 The Old Chapel Norwich Road, Wreningham.</w:t>
            </w:r>
          </w:p>
          <w:p>
            <w:pPr>
              <w:pStyle w:val="TextBody"/>
              <w:widowControl w:val="false"/>
              <w:suppressAutoHyphens w:val="true"/>
              <w:spacing w:lineRule="auto" w:line="240" w:before="0" w:after="140"/>
              <w:ind w:left="26" w:hanging="0"/>
              <w:contextualSpacing/>
              <w:jc w:val="both"/>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Proposal single storey utility room. No objection</w:t>
            </w:r>
          </w:p>
        </w:tc>
      </w:tr>
      <w:tr>
        <w:trPr/>
        <w:tc>
          <w:tcPr>
            <w:tcW w:w="1873" w:type="dxa"/>
            <w:tcBorders/>
          </w:tcPr>
          <w:p>
            <w:pPr>
              <w:pStyle w:val="TextBody"/>
              <w:widowControl w:val="false"/>
              <w:suppressAutoHyphens w:val="true"/>
              <w:spacing w:lineRule="auto" w:line="240" w:before="0" w:after="83"/>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 xml:space="preserve"> </w:t>
            </w:r>
            <w:r>
              <w:rPr>
                <w:rFonts w:eastAsia="SimSun" w:cs="Calibri Light" w:ascii="Calibri Light" w:hAnsi="Calibri Light" w:asciiTheme="majorHAnsi" w:cstheme="majorHAnsi" w:hAnsiTheme="majorHAnsi"/>
                <w:kern w:val="2"/>
                <w:szCs w:val="24"/>
                <w:lang w:val="en-GB" w:eastAsia="zh-CN" w:bidi="hi-IN"/>
              </w:rPr>
              <w:t>Decisions since last meeting</w:t>
            </w:r>
          </w:p>
        </w:tc>
        <w:tc>
          <w:tcPr>
            <w:tcW w:w="7505" w:type="dxa"/>
            <w:tcBorders/>
          </w:tcPr>
          <w:p>
            <w:pPr>
              <w:pStyle w:val="TextBody"/>
              <w:widowControl w:val="false"/>
              <w:suppressAutoHyphens w:val="true"/>
              <w:spacing w:lineRule="auto" w:line="240" w:before="0" w:after="140"/>
              <w:contextualSpacing/>
              <w:jc w:val="left"/>
              <w:rPr>
                <w:rFonts w:ascii="Calibri Light" w:hAnsi="Calibri Light" w:cs="Calibri Light" w:asciiTheme="majorHAnsi" w:cstheme="majorHAnsi" w:hAnsiTheme="majorHAnsi"/>
              </w:rPr>
            </w:pPr>
            <w:r>
              <w:rPr>
                <w:rStyle w:val="Markedcontent"/>
                <w:rFonts w:eastAsia="SimSun" w:cs="Calibri Light" w:ascii="Calibri Light" w:hAnsi="Calibri Light" w:asciiTheme="majorHAnsi" w:cstheme="majorHAnsi" w:hAnsiTheme="majorHAnsi"/>
                <w:kern w:val="2"/>
                <w:szCs w:val="24"/>
                <w:shd w:fill="FFFFFF" w:val="clear"/>
                <w:lang w:val="en-GB" w:eastAsia="zh-CN" w:bidi="hi-IN"/>
              </w:rPr>
              <w:t>l.2022/1667 Agricultural Buildings At Fir Grove Hethel Road Proposal: Details of</w:t>
            </w:r>
            <w:r>
              <w:rPr>
                <w:rFonts w:eastAsia="SimSun"/>
                <w:kern w:val="2"/>
                <w:szCs w:val="24"/>
                <w:lang w:val="en-GB" w:eastAsia="zh-CN" w:bidi="hi-IN"/>
              </w:rPr>
              <w:t xml:space="preserve"> </w:t>
            </w:r>
            <w:r>
              <w:rPr>
                <w:rStyle w:val="Markedcontent"/>
                <w:rFonts w:eastAsia="SimSun" w:cs="Calibri Light" w:ascii="Calibri Light" w:hAnsi="Calibri Light" w:asciiTheme="majorHAnsi" w:cstheme="majorHAnsi" w:hAnsiTheme="majorHAnsi"/>
                <w:kern w:val="2"/>
                <w:szCs w:val="24"/>
                <w:shd w:fill="FFFFFF" w:val="clear"/>
                <w:lang w:val="en-GB" w:eastAsia="zh-CN" w:bidi="hi-IN"/>
              </w:rPr>
              <w:t>conditions 6, 7, 10, 11 and 13 of 2021/1033 - (6) External materials to be agreed (7)</w:t>
            </w:r>
            <w:r>
              <w:rPr>
                <w:rFonts w:eastAsia="SimSun"/>
                <w:kern w:val="2"/>
                <w:szCs w:val="24"/>
                <w:lang w:val="en-GB" w:eastAsia="zh-CN" w:bidi="hi-IN"/>
              </w:rPr>
              <w:t xml:space="preserve"> </w:t>
            </w:r>
            <w:r>
              <w:rPr>
                <w:rStyle w:val="Markedcontent"/>
                <w:rFonts w:eastAsia="SimSun" w:cs="Calibri Light" w:ascii="Calibri Light" w:hAnsi="Calibri Light" w:asciiTheme="majorHAnsi" w:cstheme="majorHAnsi" w:hAnsiTheme="majorHAnsi"/>
                <w:kern w:val="2"/>
                <w:szCs w:val="24"/>
                <w:shd w:fill="FFFFFF" w:val="clear"/>
                <w:lang w:val="en-GB" w:eastAsia="zh-CN" w:bidi="hi-IN"/>
              </w:rPr>
              <w:t>Surface water, (10) Landscaping scheme (11) Ecology and (13) External lighting</w:t>
            </w:r>
            <w:r>
              <w:rPr>
                <w:rFonts w:eastAsia="SimSun" w:cs="Calibri Light" w:ascii="Calibri Light" w:hAnsi="Calibri Light" w:asciiTheme="majorHAnsi" w:cstheme="majorHAnsi" w:hAnsiTheme="majorHAnsi"/>
                <w:kern w:val="2"/>
                <w:szCs w:val="24"/>
                <w:shd w:fill="FFFFFF" w:val="clear"/>
                <w:lang w:val="en-GB" w:eastAsia="zh-CN" w:bidi="hi-IN"/>
              </w:rPr>
              <w:br/>
            </w:r>
            <w:r>
              <w:rPr>
                <w:rStyle w:val="Markedcontent"/>
                <w:rFonts w:eastAsia="SimSun" w:cs="Calibri Light" w:ascii="Calibri Light" w:hAnsi="Calibri Light" w:asciiTheme="majorHAnsi" w:cstheme="majorHAnsi" w:hAnsiTheme="majorHAnsi"/>
                <w:kern w:val="2"/>
                <w:szCs w:val="24"/>
                <w:shd w:fill="FFFFFF" w:val="clear"/>
                <w:lang w:val="en-GB" w:eastAsia="zh-CN" w:bidi="hi-IN"/>
              </w:rPr>
              <w:t>Decision: Approval of details – Approved (Delegated)</w:t>
            </w:r>
            <w:r>
              <w:rPr>
                <w:rFonts w:eastAsia="SimSun" w:cs="Calibri Light" w:ascii="Calibri Light" w:hAnsi="Calibri Light" w:asciiTheme="majorHAnsi" w:cstheme="majorHAnsi" w:hAnsiTheme="majorHAnsi"/>
                <w:kern w:val="2"/>
                <w:szCs w:val="24"/>
                <w:shd w:fill="FFFFFF" w:val="clear"/>
                <w:lang w:val="en-GB" w:eastAsia="zh-CN" w:bidi="hi-IN"/>
              </w:rPr>
              <w:br/>
            </w:r>
            <w:r>
              <w:rPr>
                <w:rStyle w:val="Markedcontent"/>
                <w:rFonts w:eastAsia="SimSun" w:cs="Calibri Light" w:ascii="Calibri Light" w:hAnsi="Calibri Light" w:asciiTheme="majorHAnsi" w:cstheme="majorHAnsi" w:hAnsiTheme="majorHAnsi"/>
                <w:kern w:val="2"/>
                <w:szCs w:val="24"/>
                <w:shd w:fill="FFFFFF" w:val="clear"/>
                <w:lang w:val="en-GB" w:eastAsia="zh-CN" w:bidi="hi-IN"/>
              </w:rPr>
              <w:t>II. 2022/1940 Former Site of Pear Tree Cottage Wymondham Road Wreningham</w:t>
            </w:r>
            <w:r>
              <w:rPr>
                <w:rFonts w:eastAsia="SimSun"/>
                <w:kern w:val="2"/>
                <w:szCs w:val="24"/>
                <w:lang w:val="en-GB" w:eastAsia="zh-CN" w:bidi="hi-IN"/>
              </w:rPr>
              <w:t xml:space="preserve">. </w:t>
            </w:r>
            <w:r>
              <w:rPr>
                <w:rStyle w:val="Markedcontent"/>
                <w:rFonts w:eastAsia="SimSun" w:cs="Calibri Light" w:ascii="Calibri Light" w:hAnsi="Calibri Light" w:asciiTheme="majorHAnsi" w:cstheme="majorHAnsi" w:hAnsiTheme="majorHAnsi"/>
                <w:kern w:val="2"/>
                <w:szCs w:val="24"/>
                <w:shd w:fill="FFFFFF" w:val="clear"/>
                <w:lang w:val="en-GB" w:eastAsia="zh-CN" w:bidi="hi-IN"/>
              </w:rPr>
              <w:t>Proposal: Discharge of Condition 5 of 2021/1696 – vehicular access crossing over</w:t>
            </w:r>
            <w:r>
              <w:rPr>
                <w:rFonts w:eastAsia="SimSun"/>
                <w:kern w:val="2"/>
                <w:szCs w:val="24"/>
                <w:lang w:val="en-GB" w:eastAsia="zh-CN" w:bidi="hi-IN"/>
              </w:rPr>
              <w:t xml:space="preserve"> </w:t>
            </w:r>
            <w:r>
              <w:rPr>
                <w:rStyle w:val="Markedcontent"/>
                <w:rFonts w:eastAsia="SimSun" w:cs="Calibri Light" w:ascii="Calibri Light" w:hAnsi="Calibri Light" w:asciiTheme="majorHAnsi" w:cstheme="majorHAnsi" w:hAnsiTheme="majorHAnsi"/>
                <w:kern w:val="2"/>
                <w:szCs w:val="24"/>
                <w:shd w:fill="FFFFFF" w:val="clear"/>
                <w:lang w:val="en-GB" w:eastAsia="zh-CN" w:bidi="hi-IN"/>
              </w:rPr>
              <w:t>verge</w:t>
            </w:r>
            <w:r>
              <w:rPr>
                <w:rFonts w:eastAsia="SimSun" w:cs="Calibri Light" w:ascii="Calibri Light" w:hAnsi="Calibri Light" w:asciiTheme="majorHAnsi" w:cstheme="majorHAnsi" w:hAnsiTheme="majorHAnsi"/>
                <w:kern w:val="2"/>
                <w:szCs w:val="24"/>
                <w:shd w:fill="FFFFFF" w:val="clear"/>
                <w:lang w:val="en-GB" w:eastAsia="zh-CN" w:bidi="hi-IN"/>
              </w:rPr>
              <w:br/>
            </w:r>
            <w:r>
              <w:rPr>
                <w:rStyle w:val="Markedcontent"/>
                <w:rFonts w:eastAsia="SimSun" w:cs="Calibri Light" w:ascii="Calibri Light" w:hAnsi="Calibri Light" w:asciiTheme="majorHAnsi" w:cstheme="majorHAnsi" w:hAnsiTheme="majorHAnsi"/>
                <w:kern w:val="2"/>
                <w:szCs w:val="24"/>
                <w:shd w:fill="FFFFFF" w:val="clear"/>
                <w:lang w:val="en-GB" w:eastAsia="zh-CN" w:bidi="hi-IN"/>
              </w:rPr>
              <w:t>Decision: Approval of details – Approved (Delegated)</w:t>
            </w:r>
          </w:p>
        </w:tc>
      </w:tr>
    </w:tbl>
    <w:p>
      <w:pPr>
        <w:pStyle w:val="TextBody"/>
        <w:spacing w:lineRule="auto" w:line="240" w:before="0" w:after="140"/>
        <w:ind w:left="397" w:hanging="397"/>
        <w:contextualSpacing/>
        <w:rPr>
          <w:rFonts w:ascii="Arial" w:hAnsi="Arial" w:cs="Calibri Light" w:cstheme="majorHAnsi"/>
          <w:sz w:val="20"/>
          <w:szCs w:val="20"/>
        </w:rPr>
      </w:pPr>
      <w:r>
        <w:rPr>
          <w:rFonts w:cs="Calibri Light" w:cstheme="majorHAnsi" w:ascii="Arial" w:hAnsi="Arial"/>
          <w:sz w:val="20"/>
          <w:szCs w:val="20"/>
        </w:rPr>
      </w:r>
    </w:p>
    <w:p>
      <w:pPr>
        <w:pStyle w:val="TextBody"/>
        <w:spacing w:lineRule="auto" w:line="240" w:before="0" w:after="140"/>
        <w:ind w:left="284" w:hanging="284"/>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7</w:t>
        <w:tab/>
        <w:t>Administrative Issues</w:t>
      </w:r>
    </w:p>
    <w:p>
      <w:pPr>
        <w:pStyle w:val="TextBody"/>
        <w:numPr>
          <w:ilvl w:val="0"/>
          <w:numId w:val="6"/>
        </w:numPr>
        <w:spacing w:lineRule="auto" w:line="240" w:before="0" w:after="140"/>
        <w:contextualSpacing/>
        <w:rPr>
          <w:rStyle w:val="Markedcontent"/>
          <w:rFonts w:ascii="Calibri Light" w:hAnsi="Calibri Light" w:cs="Calibri Light" w:asciiTheme="majorHAnsi" w:cstheme="majorHAnsi" w:hAnsiTheme="majorHAnsi"/>
        </w:rPr>
      </w:pPr>
      <w:r>
        <w:rPr>
          <w:rStyle w:val="Markedcontent"/>
          <w:rFonts w:cs="Calibri Light" w:ascii="Calibri Light" w:hAnsi="Calibri Light" w:asciiTheme="majorHAnsi" w:cstheme="majorHAnsi" w:hAnsiTheme="majorHAnsi"/>
          <w:shd w:fill="FFFFFF" w:val="clear"/>
        </w:rPr>
        <w:t>National Salary Award 2022-23 for Clerks to be implemented from April 1 2022, Increase of £1</w:t>
      </w:r>
      <w:r>
        <w:rPr>
          <w:rFonts w:cs="Calibri Light" w:ascii="Calibri Light" w:hAnsi="Calibri Light" w:asciiTheme="majorHAnsi" w:cstheme="majorHAnsi" w:hAnsiTheme="majorHAnsi"/>
          <w:shd w:fill="FFFFFF" w:val="clear"/>
        </w:rPr>
        <w:br/>
      </w:r>
      <w:r>
        <w:rPr>
          <w:rStyle w:val="Markedcontent"/>
          <w:rFonts w:cs="Calibri Light" w:ascii="Calibri Light" w:hAnsi="Calibri Light" w:asciiTheme="majorHAnsi" w:cstheme="majorHAnsi" w:hAnsiTheme="majorHAnsi"/>
          <w:shd w:fill="FFFFFF" w:val="clear"/>
        </w:rPr>
        <w:t xml:space="preserve">per hour.  </w:t>
      </w:r>
      <w:r>
        <w:rPr>
          <w:rStyle w:val="Markedcontent"/>
          <w:rFonts w:cs="Calibri Light" w:ascii="Calibri Light" w:hAnsi="Calibri Light" w:asciiTheme="majorHAnsi" w:cstheme="majorHAnsi" w:hAnsiTheme="majorHAnsi"/>
          <w:b/>
          <w:bCs/>
          <w:shd w:fill="FFFFFF" w:val="clear"/>
        </w:rPr>
        <w:t>Council duly noted</w:t>
      </w:r>
      <w:r>
        <w:rPr>
          <w:rStyle w:val="Markedcontent"/>
          <w:rFonts w:cs="Calibri Light" w:ascii="Calibri Light" w:hAnsi="Calibri Light" w:asciiTheme="majorHAnsi" w:cstheme="majorHAnsi" w:hAnsiTheme="majorHAnsi"/>
          <w:shd w:fill="FFFFFF" w:val="clear"/>
        </w:rPr>
        <w:t>.</w:t>
      </w:r>
    </w:p>
    <w:p>
      <w:pPr>
        <w:pStyle w:val="TextBody"/>
        <w:numPr>
          <w:ilvl w:val="0"/>
          <w:numId w:val="6"/>
        </w:numPr>
        <w:spacing w:lineRule="auto" w:line="240" w:before="0" w:after="140"/>
        <w:contextualSpacing/>
        <w:rPr>
          <w:rFonts w:ascii="Calibri Light" w:hAnsi="Calibri Light" w:cs="Calibri Light" w:asciiTheme="majorHAnsi" w:cstheme="majorHAnsi" w:hAnsiTheme="majorHAnsi"/>
        </w:rPr>
      </w:pPr>
      <w:r>
        <w:rPr>
          <w:rStyle w:val="Markedcontent"/>
          <w:rFonts w:cs="Calibri Light" w:ascii="Calibri Light" w:hAnsi="Calibri Light" w:asciiTheme="majorHAnsi" w:cstheme="majorHAnsi" w:hAnsiTheme="majorHAnsi"/>
          <w:shd w:fill="FFFFFF" w:val="clear"/>
        </w:rPr>
        <w:t>New computer still to be purchased.</w:t>
      </w:r>
    </w:p>
    <w:p>
      <w:pPr>
        <w:pStyle w:val="TextBody"/>
        <w:numPr>
          <w:ilvl w:val="0"/>
          <w:numId w:val="6"/>
        </w:numPr>
        <w:spacing w:lineRule="auto" w:line="240" w:before="0" w:after="140"/>
        <w:contextualSpacing/>
        <w:rPr>
          <w:rFonts w:ascii="Calibri Light" w:hAnsi="Calibri Light" w:cs="Calibri Light" w:asciiTheme="majorHAnsi" w:cstheme="majorHAnsi" w:hAnsiTheme="majorHAnsi"/>
        </w:rPr>
      </w:pPr>
      <w:r>
        <w:rPr>
          <w:rStyle w:val="Markedcontent"/>
          <w:rFonts w:cs="Calibri Light" w:ascii="Calibri Light" w:hAnsi="Calibri Light" w:asciiTheme="majorHAnsi" w:cstheme="majorHAnsi" w:hAnsiTheme="majorHAnsi"/>
          <w:shd w:fill="FFFFFF" w:val="clear"/>
        </w:rPr>
        <w:t xml:space="preserve">Community visit to Lotus plc </w:t>
      </w:r>
    </w:p>
    <w:p>
      <w:pPr>
        <w:pStyle w:val="TextBody"/>
        <w:spacing w:lineRule="auto" w:line="240"/>
        <w:ind w:left="72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Chairman </w:t>
      </w:r>
      <w:r>
        <w:rPr>
          <w:rFonts w:cs="Calibri Light" w:ascii="Calibri Light" w:hAnsi="Calibri Light" w:asciiTheme="majorHAnsi" w:cstheme="majorHAnsi" w:hAnsiTheme="majorHAnsi"/>
        </w:rPr>
        <w:t xml:space="preserve">and Cllr Glaves </w:t>
      </w:r>
      <w:r>
        <w:rPr>
          <w:rFonts w:cs="Calibri Light" w:ascii="Calibri Light" w:hAnsi="Calibri Light" w:asciiTheme="majorHAnsi" w:cstheme="majorHAnsi" w:hAnsiTheme="majorHAnsi"/>
        </w:rPr>
        <w:t xml:space="preserve">attended </w:t>
      </w:r>
      <w:r>
        <w:rPr>
          <w:rFonts w:cs="Calibri Light" w:ascii="Calibri Light" w:hAnsi="Calibri Light" w:asciiTheme="majorHAnsi" w:cstheme="majorHAnsi" w:hAnsiTheme="majorHAnsi"/>
        </w:rPr>
        <w:t xml:space="preserve">a </w:t>
      </w:r>
      <w:r>
        <w:rPr>
          <w:rFonts w:cs="Calibri Light" w:ascii="Calibri Light" w:hAnsi="Calibri Light" w:asciiTheme="majorHAnsi" w:cstheme="majorHAnsi" w:hAnsiTheme="majorHAnsi"/>
        </w:rPr>
        <w:t>meeting represent</w:t>
      </w:r>
      <w:r>
        <w:rPr>
          <w:rFonts w:cs="Calibri Light" w:ascii="Calibri Light" w:hAnsi="Calibri Light" w:asciiTheme="majorHAnsi" w:cstheme="majorHAnsi" w:hAnsiTheme="majorHAnsi"/>
        </w:rPr>
        <w:t xml:space="preserve">ing the </w:t>
      </w:r>
      <w:r>
        <w:rPr>
          <w:rFonts w:cs="Calibri Light" w:ascii="Calibri Light" w:hAnsi="Calibri Light" w:asciiTheme="majorHAnsi" w:cstheme="majorHAnsi" w:hAnsiTheme="majorHAnsi"/>
        </w:rPr>
        <w:t xml:space="preserve">parish council. Points discussed </w:t>
      </w:r>
      <w:r>
        <w:rPr>
          <w:rFonts w:cs="Calibri Light" w:ascii="Calibri Light" w:hAnsi="Calibri Light" w:asciiTheme="majorHAnsi" w:cstheme="majorHAnsi" w:hAnsiTheme="majorHAnsi"/>
        </w:rPr>
        <w:t xml:space="preserve">included: </w:t>
      </w:r>
      <w:r>
        <w:rPr>
          <w:rFonts w:cs="Calibri Light" w:ascii="Calibri Light" w:hAnsi="Calibri Light" w:asciiTheme="majorHAnsi" w:cstheme="majorHAnsi" w:hAnsiTheme="majorHAnsi"/>
        </w:rPr>
        <w:t>volume of traffic on Potash Lane, Lotus track activity, motorcyclists using north end of Potash lane, notification of testing of vehicles and change of use of former Colorcote site.  See appendix 1.</w:t>
      </w:r>
    </w:p>
    <w:p>
      <w:pPr>
        <w:pStyle w:val="TextBody"/>
        <w:spacing w:lineRule="auto" w:line="240" w:before="0" w:after="14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8</w:t>
        <w:tab/>
        <w:t>Finance</w:t>
      </w:r>
    </w:p>
    <w:p>
      <w:pPr>
        <w:pStyle w:val="TextBody"/>
        <w:numPr>
          <w:ilvl w:val="0"/>
          <w:numId w:val="2"/>
        </w:numPr>
        <w:spacing w:lineRule="auto" w:line="240" w:before="0" w:after="14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Financial report.</w:t>
      </w:r>
    </w:p>
    <w:p>
      <w:pPr>
        <w:pStyle w:val="TextBody"/>
        <w:spacing w:lineRule="auto" w:line="240" w:before="0" w:after="140"/>
        <w:ind w:left="1440" w:hanging="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Business Community account balance @ 18/11/2022 is £28,982.55</w:t>
      </w:r>
    </w:p>
    <w:p>
      <w:pPr>
        <w:pStyle w:val="TextBody"/>
        <w:spacing w:lineRule="auto" w:line="240" w:before="0" w:after="140"/>
        <w:ind w:left="1440" w:hanging="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18/11/2022 - Income £14,554.72, Expenditure £4,372.69</w:t>
      </w:r>
    </w:p>
    <w:p>
      <w:pPr>
        <w:pStyle w:val="TextBody"/>
        <w:numPr>
          <w:ilvl w:val="0"/>
          <w:numId w:val="2"/>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To approve payments </w:t>
      </w:r>
    </w:p>
    <w:tbl>
      <w:tblPr>
        <w:tblStyle w:val="TableGrid"/>
        <w:tblW w:w="8420" w:type="dxa"/>
        <w:jc w:val="left"/>
        <w:tblInd w:w="1440" w:type="dxa"/>
        <w:tblLayout w:type="fixed"/>
        <w:tblCellMar>
          <w:top w:w="0" w:type="dxa"/>
          <w:left w:w="108" w:type="dxa"/>
          <w:bottom w:w="0" w:type="dxa"/>
          <w:right w:w="108" w:type="dxa"/>
        </w:tblCellMar>
        <w:tblLook w:firstRow="1" w:noVBand="1" w:lastRow="0" w:firstColumn="1" w:lastColumn="0" w:noHBand="0" w:val="04a0"/>
      </w:tblPr>
      <w:tblGrid>
        <w:gridCol w:w="2062"/>
        <w:gridCol w:w="2373"/>
        <w:gridCol w:w="2057"/>
        <w:gridCol w:w="1927"/>
      </w:tblGrid>
      <w:tr>
        <w:trPr/>
        <w:tc>
          <w:tcPr>
            <w:tcW w:w="2062"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Payee</w:t>
            </w:r>
          </w:p>
        </w:tc>
        <w:tc>
          <w:tcPr>
            <w:tcW w:w="2373"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Description</w:t>
            </w:r>
          </w:p>
        </w:tc>
        <w:tc>
          <w:tcPr>
            <w:tcW w:w="205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Payment method</w:t>
            </w:r>
          </w:p>
        </w:tc>
        <w:tc>
          <w:tcPr>
            <w:tcW w:w="192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Amount</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All Saints Church</w:t>
            </w:r>
          </w:p>
        </w:tc>
        <w:tc>
          <w:tcPr>
            <w:tcW w:w="2373"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Grounds maintenance</w:t>
            </w:r>
          </w:p>
        </w:tc>
        <w:tc>
          <w:tcPr>
            <w:tcW w:w="205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Bacs</w:t>
            </w:r>
          </w:p>
        </w:tc>
        <w:tc>
          <w:tcPr>
            <w:tcW w:w="192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250.00</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Village Hall MC</w:t>
            </w:r>
          </w:p>
        </w:tc>
        <w:tc>
          <w:tcPr>
            <w:tcW w:w="2373"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Mardle production</w:t>
            </w:r>
          </w:p>
        </w:tc>
        <w:tc>
          <w:tcPr>
            <w:tcW w:w="205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Bacs</w:t>
            </w:r>
          </w:p>
        </w:tc>
        <w:tc>
          <w:tcPr>
            <w:tcW w:w="192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100.00</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Village Hall</w:t>
            </w:r>
          </w:p>
        </w:tc>
        <w:tc>
          <w:tcPr>
            <w:tcW w:w="2373"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Litter pick</w:t>
            </w:r>
          </w:p>
        </w:tc>
        <w:tc>
          <w:tcPr>
            <w:tcW w:w="205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Bacs</w:t>
            </w:r>
          </w:p>
        </w:tc>
        <w:tc>
          <w:tcPr>
            <w:tcW w:w="192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50.00</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T Higlett</w:t>
            </w:r>
          </w:p>
        </w:tc>
        <w:tc>
          <w:tcPr>
            <w:tcW w:w="2373"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Clerks salary Nov/Dec</w:t>
            </w:r>
          </w:p>
        </w:tc>
        <w:tc>
          <w:tcPr>
            <w:tcW w:w="205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Bacs</w:t>
            </w:r>
          </w:p>
        </w:tc>
        <w:tc>
          <w:tcPr>
            <w:tcW w:w="192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447.26</w:t>
            </w:r>
          </w:p>
        </w:tc>
      </w:tr>
      <w:tr>
        <w:trPr/>
        <w:tc>
          <w:tcPr>
            <w:tcW w:w="2062"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H Glaves</w:t>
            </w:r>
          </w:p>
        </w:tc>
        <w:tc>
          <w:tcPr>
            <w:tcW w:w="2373"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Maintenance</w:t>
            </w:r>
          </w:p>
        </w:tc>
        <w:tc>
          <w:tcPr>
            <w:tcW w:w="205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Bacs</w:t>
            </w:r>
          </w:p>
        </w:tc>
        <w:tc>
          <w:tcPr>
            <w:tcW w:w="1927" w:type="dxa"/>
            <w:tcBorders/>
          </w:tcPr>
          <w:p>
            <w:pPr>
              <w:pStyle w:val="TextBody"/>
              <w:widowControl w:val="false"/>
              <w:suppressAutoHyphens w:val="true"/>
              <w:spacing w:lineRule="auto" w:line="240" w:before="0" w:after="140"/>
              <w:jc w:val="left"/>
              <w:rPr>
                <w:rFonts w:ascii="Calibri Light" w:hAnsi="Calibri Light" w:cs="Calibri Light" w:asciiTheme="majorHAnsi" w:cstheme="majorHAnsi" w:hAnsiTheme="majorHAnsi"/>
              </w:rPr>
            </w:pPr>
            <w:r>
              <w:rPr>
                <w:rFonts w:eastAsia="SimSun" w:cs="Calibri Light" w:ascii="Calibri Light" w:hAnsi="Calibri Light" w:asciiTheme="majorHAnsi" w:cstheme="majorHAnsi" w:hAnsiTheme="majorHAnsi"/>
                <w:kern w:val="2"/>
                <w:szCs w:val="24"/>
                <w:lang w:val="en-GB" w:eastAsia="zh-CN" w:bidi="hi-IN"/>
              </w:rPr>
              <w:t>45.44</w:t>
            </w:r>
          </w:p>
        </w:tc>
      </w:tr>
    </w:tbl>
    <w:p>
      <w:pPr>
        <w:pStyle w:val="TextBody"/>
        <w:spacing w:lineRule="auto" w:line="240"/>
        <w:rPr>
          <w:rFonts w:ascii="Calibri Light" w:hAnsi="Calibri Light" w:cs="Calibri Light" w:asciiTheme="majorHAnsi" w:cstheme="majorHAnsi" w:hAnsiTheme="majorHAnsi"/>
        </w:rPr>
      </w:pPr>
      <w:r>
        <w:rPr>
          <w:rFonts w:cs="Calibri Light" w:cstheme="majorHAnsi" w:ascii="Calibri Light" w:hAnsi="Calibri Light"/>
        </w:rPr>
      </w:r>
    </w:p>
    <w:p>
      <w:pPr>
        <w:pStyle w:val="TextBody"/>
        <w:numPr>
          <w:ilvl w:val="0"/>
          <w:numId w:val="2"/>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To note payments raised between meetings – None.</w:t>
      </w:r>
    </w:p>
    <w:p>
      <w:pPr>
        <w:pStyle w:val="TextBody"/>
        <w:numPr>
          <w:ilvl w:val="0"/>
          <w:numId w:val="2"/>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To note receipts - None </w:t>
      </w:r>
    </w:p>
    <w:p>
      <w:pPr>
        <w:pStyle w:val="TextBody"/>
        <w:numPr>
          <w:ilvl w:val="0"/>
          <w:numId w:val="2"/>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Draft budget for 2023/24. </w:t>
      </w:r>
    </w:p>
    <w:p>
      <w:pPr>
        <w:pStyle w:val="TextBody"/>
        <w:spacing w:lineRule="auto" w:line="240"/>
        <w:ind w:left="144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Council adjusted the budget for dog waste emptying service from £140.00 to £200.00. Defibrillator maintenance adjusted from £100.00 to £200.00.   </w:t>
      </w:r>
    </w:p>
    <w:p>
      <w:pPr>
        <w:pStyle w:val="TextBody"/>
        <w:spacing w:lineRule="auto" w:line="240"/>
        <w:ind w:left="72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bCs/>
        </w:rPr>
        <w:t xml:space="preserve">             </w:t>
      </w:r>
      <w:r>
        <w:rPr>
          <w:rFonts w:cs="Calibri Light" w:ascii="Calibri Light" w:hAnsi="Calibri Light" w:asciiTheme="majorHAnsi" w:cstheme="majorHAnsi" w:hAnsiTheme="majorHAnsi"/>
          <w:b/>
          <w:bCs/>
        </w:rPr>
        <w:t>All in favour to accept the Budget for 2023/24.</w:t>
      </w:r>
      <w:r>
        <w:rPr>
          <w:rFonts w:cs="Calibri Light" w:ascii="Calibri Light" w:hAnsi="Calibri Light" w:asciiTheme="majorHAnsi" w:cstheme="majorHAnsi" w:hAnsiTheme="majorHAnsi"/>
        </w:rPr>
        <w:t xml:space="preserve">  </w:t>
      </w:r>
    </w:p>
    <w:p>
      <w:pPr>
        <w:pStyle w:val="TextBody"/>
        <w:numPr>
          <w:ilvl w:val="0"/>
          <w:numId w:val="2"/>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Precept for 2023/24.  </w:t>
      </w:r>
    </w:p>
    <w:p>
      <w:pPr>
        <w:pStyle w:val="TextBody"/>
        <w:spacing w:lineRule="auto" w:line="240"/>
        <w:ind w:left="1080" w:firstLine="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Council proposed to set the precept at £10,404.00 an increase of 2% on 2022/23.</w:t>
      </w:r>
    </w:p>
    <w:p>
      <w:pPr>
        <w:pStyle w:val="TextBody"/>
        <w:spacing w:lineRule="auto" w:line="240"/>
        <w:ind w:left="1080" w:firstLine="360"/>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All in favour of 2% increase</w:t>
      </w:r>
    </w:p>
    <w:p>
      <w:pPr>
        <w:pStyle w:val="TextBody"/>
        <w:numPr>
          <w:ilvl w:val="0"/>
          <w:numId w:val="2"/>
        </w:numPr>
        <w:spacing w:lineRule="auto" w:line="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Auditor for 2022/23</w:t>
      </w:r>
    </w:p>
    <w:p>
      <w:pPr>
        <w:pStyle w:val="TextBody"/>
        <w:spacing w:lineRule="auto" w:line="240"/>
        <w:ind w:left="144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 Wadlow was appointed to carry out the internal audit for 2022/23.</w:t>
      </w:r>
    </w:p>
    <w:p>
      <w:pPr>
        <w:pStyle w:val="TextBody"/>
        <w:spacing w:lineRule="auto" w:line="240" w:before="0" w:after="360"/>
        <w:ind w:left="60" w:hanging="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9          Village maintenance and Highways</w:t>
      </w:r>
    </w:p>
    <w:p>
      <w:pPr>
        <w:pStyle w:val="TextBody"/>
        <w:spacing w:lineRule="auto" w:line="240" w:before="0" w:after="360"/>
        <w:ind w:left="1117" w:hanging="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 Flooding – Junction with B1113 and Mill Lane.  Highways </w:t>
      </w:r>
      <w:r>
        <w:rPr>
          <w:rFonts w:cs="Calibri Light" w:ascii="Calibri Light" w:hAnsi="Calibri Light" w:asciiTheme="majorHAnsi" w:cstheme="majorHAnsi" w:hAnsiTheme="majorHAnsi"/>
        </w:rPr>
        <w:t>to</w:t>
      </w:r>
      <w:r>
        <w:rPr>
          <w:rFonts w:cs="Calibri Light" w:ascii="Calibri Light" w:hAnsi="Calibri Light" w:asciiTheme="majorHAnsi" w:cstheme="majorHAnsi" w:hAnsiTheme="majorHAnsi"/>
        </w:rPr>
        <w:t xml:space="preserve"> investigate </w:t>
        <w:br/>
        <w:t xml:space="preserve">b) Playing Field – cutting back overhanging trees; hedge beside Mill Lane (playing field side) to include taking away the cuttings.  Originally quoted £325.00 but council have asked for additional work. </w:t>
      </w:r>
      <w:r>
        <w:rPr>
          <w:rFonts w:cs="Calibri Light" w:ascii="Calibri Light" w:hAnsi="Calibri Light" w:asciiTheme="majorHAnsi" w:cstheme="majorHAnsi" w:hAnsiTheme="majorHAnsi"/>
          <w:b/>
          <w:bCs/>
        </w:rPr>
        <w:t>All in favour of carrying out routine maintenance</w:t>
      </w:r>
      <w:r>
        <w:rPr>
          <w:rFonts w:cs="Calibri Light" w:ascii="Calibri Light" w:hAnsi="Calibri Light" w:asciiTheme="majorHAnsi" w:cstheme="majorHAnsi" w:hAnsiTheme="majorHAnsi"/>
        </w:rPr>
        <w:t>.  Discussion followed around a long term solution for hedge cutting in the village and to obtain a quote from another.</w:t>
      </w:r>
      <w:r>
        <w:rPr>
          <w:rFonts w:cs="Calibri Light" w:ascii="Calibri Light" w:hAnsi="Calibri Light" w:asciiTheme="majorHAnsi" w:cstheme="majorHAnsi" w:hAnsiTheme="majorHAnsi"/>
          <w:b/>
          <w:bCs/>
        </w:rPr>
        <w:t xml:space="preserve"> </w:t>
      </w:r>
      <w:r>
        <w:rPr>
          <w:rFonts w:cs="Calibri Light" w:ascii="Calibri Light" w:hAnsi="Calibri Light" w:asciiTheme="majorHAnsi" w:cstheme="majorHAnsi" w:hAnsiTheme="majorHAnsi"/>
        </w:rPr>
        <w:br/>
        <w:t>c) Defibrillator – was reported as missing but has now been replaced.  Chairman proposed the purchase of a second defibrillator and suggested possible siting could be All Saints Church or the Bird in Hand public house.</w:t>
        <w:br/>
        <w:t xml:space="preserve">d) Land offer </w:t>
      </w:r>
      <w:r>
        <w:rPr>
          <w:rFonts w:cs="Calibri Light" w:ascii="Calibri Light" w:hAnsi="Calibri Light" w:asciiTheme="majorHAnsi" w:cstheme="majorHAnsi" w:hAnsiTheme="majorHAnsi"/>
        </w:rPr>
        <w:t xml:space="preserve">at </w:t>
      </w:r>
      <w:r>
        <w:rPr>
          <w:rFonts w:cs="Calibri Light" w:ascii="Calibri Light" w:hAnsi="Calibri Light" w:asciiTheme="majorHAnsi" w:cstheme="majorHAnsi" w:hAnsiTheme="majorHAnsi"/>
        </w:rPr>
        <w:t>Church Road/Hethel Road – Landowner/</w:t>
      </w:r>
      <w:r>
        <w:rPr>
          <w:rFonts w:cs="Calibri Light" w:ascii="Calibri Light" w:hAnsi="Calibri Light" w:asciiTheme="majorHAnsi" w:cstheme="majorHAnsi" w:hAnsiTheme="majorHAnsi"/>
        </w:rPr>
        <w:t>developer</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is to </w:t>
      </w:r>
      <w:r>
        <w:rPr>
          <w:rFonts w:cs="Calibri Light" w:ascii="Calibri Light" w:hAnsi="Calibri Light" w:asciiTheme="majorHAnsi" w:cstheme="majorHAnsi" w:hAnsiTheme="majorHAnsi"/>
        </w:rPr>
        <w:t xml:space="preserve">approach South Norfolk planning with </w:t>
      </w:r>
      <w:r>
        <w:rPr>
          <w:rFonts w:cs="Calibri Light" w:ascii="Calibri Light" w:hAnsi="Calibri Light" w:asciiTheme="majorHAnsi" w:cstheme="majorHAnsi" w:hAnsiTheme="majorHAnsi"/>
        </w:rPr>
        <w:t xml:space="preserve">a </w:t>
      </w:r>
      <w:r>
        <w:rPr>
          <w:rFonts w:cs="Calibri Light" w:ascii="Calibri Light" w:hAnsi="Calibri Light" w:asciiTheme="majorHAnsi" w:cstheme="majorHAnsi" w:hAnsiTheme="majorHAnsi"/>
        </w:rPr>
        <w:t xml:space="preserve">proposal </w:t>
      </w:r>
      <w:r>
        <w:rPr>
          <w:rFonts w:cs="Calibri Light" w:ascii="Calibri Light" w:hAnsi="Calibri Light" w:asciiTheme="majorHAnsi" w:cstheme="majorHAnsi" w:hAnsiTheme="majorHAnsi"/>
        </w:rPr>
        <w:t xml:space="preserve">for 2-3 self-build houses on 1.5 acres with the remaining </w:t>
      </w:r>
      <w:r>
        <w:rPr>
          <w:rFonts w:cs="Calibri Light" w:ascii="Calibri Light" w:hAnsi="Calibri Light" w:asciiTheme="majorHAnsi" w:cstheme="majorHAnsi" w:hAnsiTheme="majorHAnsi"/>
        </w:rPr>
        <w:t xml:space="preserve">4.5 acres </w:t>
      </w:r>
      <w:r>
        <w:rPr>
          <w:rFonts w:cs="Calibri Light" w:ascii="Calibri Light" w:hAnsi="Calibri Light" w:asciiTheme="majorHAnsi" w:cstheme="majorHAnsi" w:hAnsiTheme="majorHAnsi"/>
        </w:rPr>
        <w:t>transferred to Parish Council ownership</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The </w:t>
      </w:r>
      <w:r>
        <w:rPr>
          <w:rFonts w:cs="Calibri Light" w:ascii="Calibri Light" w:hAnsi="Calibri Light" w:asciiTheme="majorHAnsi" w:cstheme="majorHAnsi" w:hAnsiTheme="majorHAnsi"/>
        </w:rPr>
        <w:t>Council is being e</w:t>
      </w:r>
      <w:r>
        <w:rPr>
          <w:rFonts w:cs="Calibri Light" w:ascii="Calibri Light" w:hAnsi="Calibri Light" w:asciiTheme="majorHAnsi" w:cstheme="majorHAnsi" w:hAnsiTheme="majorHAnsi"/>
        </w:rPr>
        <w:t>ncourag</w:t>
      </w:r>
      <w:r>
        <w:rPr>
          <w:rFonts w:cs="Calibri Light" w:ascii="Calibri Light" w:hAnsi="Calibri Light" w:asciiTheme="majorHAnsi" w:cstheme="majorHAnsi" w:hAnsiTheme="majorHAnsi"/>
        </w:rPr>
        <w:t xml:space="preserve">ed to support this proposal and then </w:t>
      </w:r>
      <w:r>
        <w:rPr>
          <w:rFonts w:cs="Calibri Light" w:ascii="Calibri Light" w:hAnsi="Calibri Light" w:asciiTheme="majorHAnsi" w:cstheme="majorHAnsi" w:hAnsiTheme="majorHAnsi"/>
        </w:rPr>
        <w:t xml:space="preserve">to take on the land as a community project. </w:t>
      </w:r>
      <w:r>
        <w:rPr>
          <w:rFonts w:cs="Calibri Light" w:ascii="Calibri Light" w:hAnsi="Calibri Light" w:asciiTheme="majorHAnsi" w:cstheme="majorHAnsi" w:hAnsiTheme="majorHAnsi"/>
        </w:rPr>
        <w:t xml:space="preserve">However if council decides against </w:t>
      </w:r>
      <w:r>
        <w:rPr>
          <w:rFonts w:cs="Calibri Light" w:ascii="Calibri Light" w:hAnsi="Calibri Light" w:asciiTheme="majorHAnsi" w:cstheme="majorHAnsi" w:hAnsiTheme="majorHAnsi"/>
        </w:rPr>
        <w:t xml:space="preserve">accepting </w:t>
      </w:r>
      <w:r>
        <w:rPr>
          <w:rFonts w:cs="Calibri Light" w:ascii="Calibri Light" w:hAnsi="Calibri Light" w:asciiTheme="majorHAnsi" w:cstheme="majorHAnsi" w:hAnsiTheme="majorHAnsi"/>
        </w:rPr>
        <w:t xml:space="preserve">the land, </w:t>
      </w:r>
      <w:r>
        <w:rPr>
          <w:rFonts w:cs="Calibri Light" w:ascii="Calibri Light" w:hAnsi="Calibri Light" w:asciiTheme="majorHAnsi" w:cstheme="majorHAnsi" w:hAnsiTheme="majorHAnsi"/>
        </w:rPr>
        <w:t>then</w:t>
      </w:r>
      <w:r>
        <w:rPr>
          <w:rFonts w:cs="Calibri Light" w:ascii="Calibri Light" w:hAnsi="Calibri Light" w:asciiTheme="majorHAnsi" w:cstheme="majorHAnsi" w:hAnsiTheme="majorHAnsi"/>
        </w:rPr>
        <w:t xml:space="preserve"> it </w:t>
      </w:r>
      <w:r>
        <w:rPr>
          <w:rFonts w:cs="Calibri Light" w:ascii="Calibri Light" w:hAnsi="Calibri Light" w:asciiTheme="majorHAnsi" w:cstheme="majorHAnsi" w:hAnsiTheme="majorHAnsi"/>
        </w:rPr>
        <w:t>w</w:t>
      </w:r>
      <w:r>
        <w:rPr>
          <w:rFonts w:cs="Calibri Light" w:ascii="Calibri Light" w:hAnsi="Calibri Light" w:asciiTheme="majorHAnsi" w:cstheme="majorHAnsi" w:hAnsiTheme="majorHAnsi"/>
        </w:rPr>
        <w:t xml:space="preserve">ould then be auctioned and </w:t>
      </w:r>
      <w:r>
        <w:rPr>
          <w:rFonts w:cs="Calibri Light" w:ascii="Calibri Light" w:hAnsi="Calibri Light" w:asciiTheme="majorHAnsi" w:cstheme="majorHAnsi" w:hAnsiTheme="majorHAnsi"/>
        </w:rPr>
        <w:t>potentially become available for other</w:t>
      </w:r>
      <w:r>
        <w:rPr>
          <w:rFonts w:cs="Calibri Light" w:ascii="Calibri Light" w:hAnsi="Calibri Light" w:asciiTheme="majorHAnsi" w:cstheme="majorHAnsi" w:hAnsiTheme="majorHAnsi"/>
        </w:rPr>
        <w:t xml:space="preserve"> development </w:t>
      </w:r>
      <w:r>
        <w:rPr>
          <w:rFonts w:cs="Calibri Light" w:ascii="Calibri Light" w:hAnsi="Calibri Light" w:asciiTheme="majorHAnsi" w:cstheme="majorHAnsi" w:hAnsiTheme="majorHAnsi"/>
        </w:rPr>
        <w:t>activities</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Those in attendance supported accepting the </w:t>
      </w:r>
      <w:r>
        <w:rPr>
          <w:rFonts w:cs="Calibri Light" w:ascii="Calibri Light" w:hAnsi="Calibri Light" w:asciiTheme="majorHAnsi" w:cstheme="majorHAnsi" w:hAnsiTheme="majorHAnsi"/>
        </w:rPr>
        <w:t xml:space="preserve">developer’s offer.  It was proposed that </w:t>
      </w:r>
      <w:r>
        <w:rPr>
          <w:rFonts w:cs="Calibri Light" w:ascii="Calibri Light" w:hAnsi="Calibri Light" w:asciiTheme="majorHAnsi" w:cstheme="majorHAnsi" w:hAnsiTheme="majorHAnsi"/>
        </w:rPr>
        <w:t>the old name used for the adjacent footpath, “</w:t>
      </w:r>
      <w:r>
        <w:rPr>
          <w:rFonts w:cs="Calibri Light" w:ascii="Calibri Light" w:hAnsi="Calibri Light" w:asciiTheme="majorHAnsi" w:cstheme="majorHAnsi" w:hAnsiTheme="majorHAnsi"/>
        </w:rPr>
        <w:t xml:space="preserve">Farthing Lane”, could </w:t>
      </w:r>
      <w:r>
        <w:rPr>
          <w:rFonts w:cs="Calibri Light" w:ascii="Calibri Light" w:hAnsi="Calibri Light" w:asciiTheme="majorHAnsi" w:cstheme="majorHAnsi" w:hAnsiTheme="majorHAnsi"/>
        </w:rPr>
        <w:t>inform the name of the land in due course</w:t>
      </w:r>
      <w:r>
        <w:rPr>
          <w:rFonts w:cs="Calibri Light" w:ascii="Calibri Light" w:hAnsi="Calibri Light" w:asciiTheme="majorHAnsi" w:cstheme="majorHAnsi" w:hAnsiTheme="majorHAnsi"/>
        </w:rPr>
        <w:t>.</w:t>
      </w:r>
    </w:p>
    <w:p>
      <w:pPr>
        <w:pStyle w:val="TextBody"/>
        <w:spacing w:lineRule="auto" w:line="240" w:before="0" w:after="360"/>
        <w:ind w:left="1440" w:hanging="0"/>
        <w:contextualSpacing/>
        <w:rPr>
          <w:rFonts w:ascii="Calibri Light" w:hAnsi="Calibri Light" w:cs="Calibri Light" w:asciiTheme="majorHAnsi" w:cstheme="majorHAnsi" w:hAnsiTheme="majorHAnsi"/>
        </w:rPr>
      </w:pPr>
      <w:r>
        <w:rPr>
          <w:rFonts w:cs="Calibri Light" w:cstheme="majorHAnsi" w:ascii="Calibri Light" w:hAnsi="Calibri Light"/>
        </w:rPr>
      </w:r>
    </w:p>
    <w:p>
      <w:pPr>
        <w:pStyle w:val="TextBody"/>
        <w:spacing w:lineRule="auto" w:line="240" w:before="0" w:after="140"/>
        <w:ind w:left="397" w:hanging="397"/>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10 </w:t>
        <w:tab/>
        <w:t xml:space="preserve">         Correspondence</w:t>
        <w:tab/>
        <w:tab/>
      </w:r>
    </w:p>
    <w:p>
      <w:pPr>
        <w:pStyle w:val="TextBody"/>
        <w:spacing w:lineRule="auto" w:line="240" w:before="0" w:after="140"/>
        <w:ind w:left="1260" w:hanging="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 Platinum Jubilee Village Hall Fund. Closing date for application 20 January 2023</w:t>
        <w:br/>
        <w:t>b) South Norfolk Council – funding opportunities for local charities, community groups and schools/sports groups.</w:t>
        <w:br/>
        <w:t>c) Norfolk ALC notification early 2023 to offer Payroll, Internal Audit and fully managed websites.</w:t>
        <w:br/>
        <w:t>d) South Norfolk – revised parliamentary boundaries 2023</w:t>
      </w:r>
    </w:p>
    <w:p>
      <w:pPr>
        <w:pStyle w:val="TextBody"/>
        <w:spacing w:lineRule="auto" w:line="240"/>
        <w:ind w:left="397" w:hanging="397"/>
        <w:rPr>
          <w:rFonts w:ascii="Calibri Light" w:hAnsi="Calibri Light" w:cs="Calibri Light" w:asciiTheme="majorHAnsi" w:cstheme="majorHAnsi" w:hAnsiTheme="majorHAnsi"/>
        </w:rPr>
      </w:pPr>
      <w:r>
        <w:rPr/>
      </w:r>
    </w:p>
    <w:p>
      <w:pPr>
        <w:pStyle w:val="TextBody"/>
        <w:spacing w:lineRule="auto" w:line="240"/>
        <w:ind w:left="397" w:hanging="397"/>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Date of next meeting Tuesday 14</w:t>
      </w:r>
      <w:r>
        <w:rPr>
          <w:rFonts w:cs="Calibri Light" w:ascii="Calibri Light" w:hAnsi="Calibri Light" w:asciiTheme="majorHAnsi" w:cstheme="majorHAnsi" w:hAnsiTheme="majorHAnsi"/>
          <w:vertAlign w:val="superscript"/>
        </w:rPr>
        <w:t>TH</w:t>
      </w:r>
      <w:r>
        <w:rPr>
          <w:rFonts w:cs="Calibri Light" w:ascii="Calibri Light" w:hAnsi="Calibri Light" w:asciiTheme="majorHAnsi" w:cstheme="majorHAnsi" w:hAnsiTheme="majorHAnsi"/>
        </w:rPr>
        <w:t xml:space="preserve"> March 2023</w:t>
      </w:r>
    </w:p>
    <w:p>
      <w:pPr>
        <w:pStyle w:val="TextBody"/>
        <w:spacing w:lineRule="auto" w:line="240"/>
        <w:ind w:left="397" w:hanging="397"/>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Meeting closed at 21:10</w:t>
      </w:r>
    </w:p>
    <w:p>
      <w:pPr>
        <w:pStyle w:val="TextBody"/>
        <w:spacing w:lineRule="auto" w:line="240"/>
        <w:rPr>
          <w:rFonts w:ascii="Calibri Light" w:hAnsi="Calibri Light" w:cs="Calibri Light" w:asciiTheme="majorHAnsi" w:cstheme="majorHAnsi" w:hAnsiTheme="majorHAnsi"/>
        </w:rPr>
      </w:pPr>
      <w:r>
        <w:rPr>
          <w:rFonts w:cs="Calibri Light" w:cstheme="majorHAnsi" w:ascii="Calibri Light" w:hAnsi="Calibri Light"/>
        </w:rPr>
      </w:r>
    </w:p>
    <w:p>
      <w:pPr>
        <w:pStyle w:val="TextBody"/>
        <w:spacing w:lineRule="auto" w:line="240"/>
        <w:ind w:left="397" w:hanging="397"/>
        <w:rPr>
          <w:rFonts w:ascii="Calibri Light" w:hAnsi="Calibri Light" w:cs="Calibri Light" w:asciiTheme="majorHAnsi" w:cstheme="majorHAnsi" w:hAnsiTheme="majorHAnsi"/>
        </w:rPr>
      </w:pPr>
      <w:r>
        <w:rPr>
          <w:rFonts w:cs="Calibri Light" w:cstheme="majorHAnsi" w:ascii="Calibri Light" w:hAnsi="Calibri Light"/>
        </w:rPr>
      </w:r>
    </w:p>
    <w:p>
      <w:pPr>
        <w:pStyle w:val="TextBody"/>
        <w:spacing w:lineRule="auto" w:line="240"/>
        <w:ind w:left="397" w:hanging="397"/>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Appendix 1 </w:t>
      </w:r>
      <w:r>
        <w:rPr>
          <w:rFonts w:cs="Calibri Light" w:ascii="Calibri Light" w:hAnsi="Calibri Light" w:asciiTheme="majorHAnsi" w:cstheme="majorHAnsi" w:hAnsiTheme="majorHAnsi"/>
        </w:rPr>
        <w:t>(e-mail text, from Lotus plc)</w:t>
      </w:r>
    </w:p>
    <w:p>
      <w:pPr>
        <w:pStyle w:val="Normal"/>
        <w:shd w:val="clear" w:color="auto" w:fill="FFFFFF"/>
        <w:rPr>
          <w:b/>
          <w:b/>
          <w:bCs/>
        </w:rPr>
      </w:pPr>
      <w:r>
        <w:rPr>
          <w:rFonts w:cs="Calibri Light" w:ascii="Calibri Light" w:hAnsi="Calibri Light" w:asciiTheme="majorHAnsi" w:cstheme="majorHAnsi" w:hAnsiTheme="majorHAnsi"/>
          <w:b/>
          <w:bCs/>
          <w:color w:val="222222"/>
        </w:rPr>
        <w:t>Local Community Forum at Lotus in Hethel</w:t>
      </w:r>
    </w:p>
    <w:p>
      <w:pPr>
        <w:pStyle w:val="Normal"/>
        <w:shd w:val="clear" w:color="auto" w:fill="FFFFFF"/>
        <w:rPr>
          <w:rFonts w:ascii="Calibri Light" w:hAnsi="Calibri Light" w:cs="Calibri Light" w:asciiTheme="majorHAnsi" w:cstheme="majorHAnsi" w:hAnsiTheme="majorHAnsi"/>
          <w:color w:val="222222"/>
        </w:rPr>
      </w:pPr>
      <w:r>
        <w:rPr/>
      </w:r>
    </w:p>
    <w:p>
      <w:pPr>
        <w:pStyle w:val="Normal"/>
        <w:shd w:val="clear" w:color="auto" w:fill="FFFFFF"/>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Dear local resident,</w:t>
      </w:r>
    </w:p>
    <w:p>
      <w:pPr>
        <w:pStyle w:val="Normal"/>
        <w:shd w:val="clear" w:color="auto" w:fill="FFFFFF"/>
        <w:rPr>
          <w:rFonts w:ascii="Calibri Light" w:hAnsi="Calibri Light" w:cs="Calibri Light" w:asciiTheme="majorHAnsi" w:cstheme="majorHAnsi" w:hAnsiTheme="majorHAnsi"/>
          <w:color w:val="222222"/>
        </w:rPr>
      </w:pPr>
      <w:r>
        <w:rPr/>
      </w:r>
    </w:p>
    <w:p>
      <w:pPr>
        <w:pStyle w:val="Normal"/>
        <w:shd w:val="clear" w:color="auto" w:fill="FFFFFF"/>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 xml:space="preserve">Thank you very much indeed to those who were able to attend the Local Community Forum at Lotus (Hethel) on Tuesday 06 December 2022. </w:t>
      </w:r>
    </w:p>
    <w:p>
      <w:pPr>
        <w:pStyle w:val="Normal"/>
        <w:shd w:val="clear" w:color="auto" w:fill="FFFFFF"/>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We found the forum very useful and we hope that you did too.</w:t>
      </w:r>
    </w:p>
    <w:p>
      <w:pPr>
        <w:pStyle w:val="Normal"/>
        <w:shd w:val="clear" w:color="auto" w:fill="FFFFFF"/>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The following points were recorded and we will look to provide answers, resolutions or action in due course.</w:t>
      </w:r>
    </w:p>
    <w:p>
      <w:pPr>
        <w:pStyle w:val="Normal"/>
        <w:widowControl/>
        <w:numPr>
          <w:ilvl w:val="0"/>
          <w:numId w:val="7"/>
        </w:numPr>
        <w:shd w:val="clear" w:color="auto" w:fill="FFFFFF"/>
        <w:suppressAutoHyphens w:val="false"/>
        <w:spacing w:beforeAutospacing="1" w:after="0"/>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Volume of commercial and logistics traffic that is going to Lotus / Potash Lane not via A11, noting that this traffic is in part due to the A11 roadworks and diversions.</w:t>
      </w:r>
    </w:p>
    <w:p>
      <w:pPr>
        <w:pStyle w:val="Normal"/>
        <w:widowControl/>
        <w:numPr>
          <w:ilvl w:val="1"/>
          <w:numId w:val="7"/>
        </w:numPr>
        <w:shd w:val="clear" w:color="auto" w:fill="FFFFFF"/>
        <w:suppressAutoHyphens w:val="false"/>
        <w:spacing w:before="0" w:afterAutospacing="1"/>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Lotus to recommend to its delivery agents to access Lotus via A11 and B1135.</w:t>
      </w:r>
    </w:p>
    <w:p>
      <w:pPr>
        <w:pStyle w:val="Normal"/>
        <w:widowControl/>
        <w:numPr>
          <w:ilvl w:val="0"/>
          <w:numId w:val="8"/>
        </w:numPr>
        <w:shd w:val="clear" w:color="auto" w:fill="FFFFFF"/>
        <w:suppressAutoHyphens w:val="false"/>
        <w:spacing w:beforeAutospacing="1" w:after="0"/>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Litter along Potash Lane – a community litter picker team collected a lot of litter from Potash Lane. Lotus also provides a litter picker. Some of the litter is thought to be from logistics drivers’ resting in the pull-in places along Potash Lane</w:t>
      </w:r>
    </w:p>
    <w:p>
      <w:pPr>
        <w:pStyle w:val="Normal"/>
        <w:widowControl/>
        <w:numPr>
          <w:ilvl w:val="1"/>
          <w:numId w:val="8"/>
        </w:numPr>
        <w:shd w:val="clear" w:color="auto" w:fill="FFFFFF"/>
        <w:suppressAutoHyphens w:val="false"/>
        <w:spacing w:before="0" w:afterAutospacing="1"/>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Lotus to investigate solutions reduce this littering. </w:t>
      </w:r>
    </w:p>
    <w:p>
      <w:pPr>
        <w:pStyle w:val="Normal"/>
        <w:widowControl/>
        <w:numPr>
          <w:ilvl w:val="0"/>
          <w:numId w:val="9"/>
        </w:numPr>
        <w:shd w:val="clear" w:color="auto" w:fill="FFFFFF"/>
        <w:suppressAutoHyphens w:val="false"/>
        <w:spacing w:beforeAutospacing="1" w:after="0"/>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Motorcycles along the north end of Potash Lane.</w:t>
      </w:r>
    </w:p>
    <w:p>
      <w:pPr>
        <w:pStyle w:val="Normal"/>
        <w:widowControl/>
        <w:numPr>
          <w:ilvl w:val="1"/>
          <w:numId w:val="9"/>
        </w:numPr>
        <w:shd w:val="clear" w:color="auto" w:fill="FFFFFF"/>
        <w:suppressAutoHyphens w:val="false"/>
        <w:spacing w:before="0" w:afterAutospacing="1"/>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Hethel &amp; Bracon Ash Parish Council with support from Lotus to investigate improved signage. Lotus to remind staff that this part of the road is for non-motorised vehicles.</w:t>
      </w:r>
    </w:p>
    <w:p>
      <w:pPr>
        <w:pStyle w:val="Normal"/>
        <w:widowControl/>
        <w:numPr>
          <w:ilvl w:val="0"/>
          <w:numId w:val="10"/>
        </w:numPr>
        <w:shd w:val="clear" w:color="auto" w:fill="FFFFFF"/>
        <w:suppressAutoHyphens w:val="false"/>
        <w:spacing w:beforeAutospacing="1" w:afterAutospacing="1"/>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The Lotus Track Activity calendar will be circulated regularly and also when there are major updates to communicate.</w:t>
      </w:r>
    </w:p>
    <w:p>
      <w:pPr>
        <w:pStyle w:val="Normal"/>
        <w:widowControl/>
        <w:numPr>
          <w:ilvl w:val="0"/>
          <w:numId w:val="11"/>
        </w:numPr>
        <w:shd w:val="clear" w:color="auto" w:fill="FFFFFF"/>
        <w:suppressAutoHyphens w:val="false"/>
        <w:spacing w:beforeAutospacing="1" w:afterAutospacing="1"/>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Should there be any late evening or early morning testing, Lotus, where feasible, will advise the community and as soon as possible </w:t>
      </w:r>
    </w:p>
    <w:p>
      <w:pPr>
        <w:pStyle w:val="Normal"/>
        <w:widowControl/>
        <w:numPr>
          <w:ilvl w:val="0"/>
          <w:numId w:val="12"/>
        </w:numPr>
        <w:shd w:val="clear" w:color="auto" w:fill="FFFFFF"/>
        <w:suppressAutoHyphens w:val="false"/>
        <w:spacing w:lineRule="atLeast" w:line="224" w:beforeAutospacing="1" w:afterAutospacing="1"/>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Any complaints regarding noise or any other environmental nuisance at any Lotus site should be forwarded to the Safety, Health &amp; Environment Manager via </w:t>
      </w:r>
      <w:hyperlink r:id="rId2" w:tgtFrame="_blank">
        <w:r>
          <w:rPr>
            <w:rStyle w:val="InternetLink"/>
            <w:rFonts w:cs="Calibri Light" w:ascii="Calibri Light" w:hAnsi="Calibri Light" w:asciiTheme="majorHAnsi" w:cstheme="majorHAnsi" w:hAnsiTheme="majorHAnsi"/>
            <w:color w:val="1155CC"/>
          </w:rPr>
          <w:t>https://app.uk.sheassure.net/lotuscars/p/Lotus-Contractor-sOXoZgioUm/forms/12404</w:t>
        </w:r>
      </w:hyperlink>
      <w:r>
        <w:rPr>
          <w:rFonts w:cs="Calibri Light" w:ascii="Calibri Light" w:hAnsi="Calibri Light" w:asciiTheme="majorHAnsi" w:cstheme="majorHAnsi" w:hAnsiTheme="majorHAnsi"/>
          <w:color w:val="222222"/>
        </w:rPr>
        <w:t> for investigation and discussion at the Group SHE Steering Group Meeting. Acknowledgement of receipt will be sent to the compl</w:t>
      </w:r>
      <w:r>
        <w:rPr>
          <w:rFonts w:cs="Calibri Light" w:ascii="Calibri Light" w:hAnsi="Calibri Light" w:asciiTheme="majorHAnsi" w:cstheme="majorHAnsi" w:hAnsiTheme="majorHAnsi"/>
          <w:color w:val="222222"/>
        </w:rPr>
        <w:t>ain</w:t>
      </w:r>
      <w:r>
        <w:rPr>
          <w:rFonts w:cs="Calibri Light" w:ascii="Calibri Light" w:hAnsi="Calibri Light" w:asciiTheme="majorHAnsi" w:cstheme="majorHAnsi" w:hAnsiTheme="majorHAnsi"/>
          <w:color w:val="222222"/>
        </w:rPr>
        <w:t>ant. Feedback will also be provided to the complainant following conclusion of the investigation. In addition, issues can be raised via the Security Lodge at any time – 01953 608000.</w:t>
      </w:r>
    </w:p>
    <w:p>
      <w:pPr>
        <w:pStyle w:val="Normal"/>
        <w:widowControl/>
        <w:numPr>
          <w:ilvl w:val="0"/>
          <w:numId w:val="13"/>
        </w:numPr>
        <w:shd w:val="clear" w:color="auto" w:fill="FFFFFF"/>
        <w:suppressAutoHyphens w:val="false"/>
        <w:spacing w:beforeAutospacing="1" w:afterAutospacing="1"/>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Clarification is sought for a possible planning application / change of use at the former Colorcote site on Potash Lane – Hethel &amp; Bracon Ash Parish Council to advise.</w:t>
      </w:r>
    </w:p>
    <w:p>
      <w:pPr>
        <w:pStyle w:val="Normal"/>
        <w:widowControl/>
        <w:numPr>
          <w:ilvl w:val="0"/>
          <w:numId w:val="14"/>
        </w:numPr>
        <w:shd w:val="clear" w:color="auto" w:fill="FFFFFF"/>
        <w:suppressAutoHyphens w:val="false"/>
        <w:spacing w:beforeAutospacing="1" w:after="0"/>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Request from East Anglia Air Ambulance (EAAA) for night time landing training / practice at Lotus Hethel.</w:t>
      </w:r>
    </w:p>
    <w:p>
      <w:pPr>
        <w:pStyle w:val="Normal"/>
        <w:widowControl/>
        <w:numPr>
          <w:ilvl w:val="1"/>
          <w:numId w:val="14"/>
        </w:numPr>
        <w:shd w:val="clear" w:color="auto" w:fill="FFFFFF"/>
        <w:suppressAutoHyphens w:val="false"/>
        <w:spacing w:before="0" w:afterAutospacing="1"/>
        <w:textAlignment w:val="auto"/>
        <w:rPr>
          <w:rFonts w:ascii="Calibri Light" w:hAnsi="Calibri Light" w:cs="Calibri Light" w:asciiTheme="majorHAnsi" w:cstheme="majorHAnsi" w:hAnsiTheme="majorHAnsi"/>
          <w:color w:val="222222"/>
        </w:rPr>
      </w:pPr>
      <w:r>
        <w:rPr>
          <w:rFonts w:cs="Calibri Light" w:ascii="Calibri Light" w:hAnsi="Calibri Light" w:asciiTheme="majorHAnsi" w:cstheme="majorHAnsi" w:hAnsiTheme="majorHAnsi"/>
          <w:color w:val="222222"/>
        </w:rPr>
        <w:t>Lotus to propose to EAAA that they have three practice sessions at pre-advised times and dates and Lotus will advise the local community of these times and dates.</w:t>
      </w:r>
    </w:p>
    <w:p>
      <w:pPr>
        <w:pStyle w:val="TextBody"/>
        <w:spacing w:lineRule="auto" w:line="240" w:before="0" w:after="140"/>
        <w:ind w:left="397" w:hanging="397"/>
        <w:rPr>
          <w:rFonts w:ascii="Calibri Light" w:hAnsi="Calibri Light" w:cs="Calibri Light" w:asciiTheme="majorHAnsi" w:cstheme="majorHAnsi" w:hAnsiTheme="majorHAnsi"/>
        </w:rPr>
      </w:pPr>
      <w:r>
        <w:rPr/>
      </w:r>
    </w:p>
    <w:sectPr>
      <w:headerReference w:type="default" r:id="rId3"/>
      <w:footerReference w:type="default" r:id="rId4"/>
      <w:type w:val="nextPage"/>
      <w:pgSz w:w="11906" w:h="16838"/>
      <w:pgMar w:left="1123" w:right="913" w:gutter="0" w:header="964" w:top="1418" w:footer="624" w:bottom="97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alibri Light">
    <w:charset w:val="00"/>
    <w:family w:val="roman"/>
    <w:pitch w:val="variable"/>
  </w:font>
  <w:font w:name="inherit">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Arial" w:hAnsi="Arial"/>
        <w:sz w:val="18"/>
        <w:szCs w:val="18"/>
      </w:rPr>
    </w:pPr>
    <w:r>
      <w:rPr>
        <w:rFonts w:cs="Arial" w:ascii="Arial" w:hAnsi="Arial"/>
        <w:sz w:val="18"/>
        <w:szCs w:val="18"/>
      </w:rPr>
      <w:t xml:space="preserve">Wreningham Parish Council                                        </w:t>
    </w:r>
    <w:r>
      <w:rPr>
        <w:rFonts w:cs="Arial" w:ascii="Arial" w:hAnsi="Arial"/>
        <w:sz w:val="18"/>
        <w:szCs w:val="18"/>
      </w:rPr>
      <w:fldChar w:fldCharType="begin"/>
    </w:r>
    <w:r>
      <w:rPr>
        <w:sz w:val="18"/>
        <w:szCs w:val="18"/>
        <w:rFonts w:cs="Arial" w:ascii="Arial" w:hAnsi="Arial"/>
      </w:rPr>
      <w:instrText xml:space="preserve"> PAGE </w:instrText>
    </w:r>
    <w:r>
      <w:rPr>
        <w:sz w:val="18"/>
        <w:szCs w:val="18"/>
        <w:rFonts w:cs="Arial" w:ascii="Arial" w:hAnsi="Arial"/>
      </w:rPr>
      <w:fldChar w:fldCharType="separate"/>
    </w:r>
    <w:r>
      <w:rPr>
        <w:sz w:val="18"/>
        <w:szCs w:val="18"/>
        <w:rFonts w:cs="Arial" w:ascii="Arial" w:hAnsi="Arial"/>
      </w:rPr>
      <w:t>4</w:t>
    </w:r>
    <w:r>
      <w:rPr>
        <w:sz w:val="18"/>
        <w:szCs w:val="18"/>
        <w:rFonts w:cs="Arial" w:ascii="Arial" w:hAnsi="Arial"/>
      </w:rPr>
      <w:fldChar w:fldCharType="end"/>
    </w:r>
    <w:r>
      <w:rPr>
        <w:rFonts w:cs="Arial" w:ascii="Arial" w:hAnsi="Arial"/>
        <w:sz w:val="18"/>
        <w:szCs w:val="18"/>
      </w:rPr>
      <w:t xml:space="preserve"> of </w:t>
    </w:r>
    <w:r>
      <w:rPr>
        <w:rFonts w:cs="Arial" w:ascii="Arial" w:hAnsi="Arial"/>
        <w:sz w:val="18"/>
        <w:szCs w:val="18"/>
      </w:rPr>
      <w:fldChar w:fldCharType="begin"/>
    </w:r>
    <w:r>
      <w:rPr>
        <w:sz w:val="18"/>
        <w:szCs w:val="18"/>
        <w:rFonts w:cs="Arial" w:ascii="Arial" w:hAnsi="Arial"/>
      </w:rPr>
      <w:instrText xml:space="preserve"> NUMPAGES </w:instrText>
    </w:r>
    <w:r>
      <w:rPr>
        <w:sz w:val="18"/>
        <w:szCs w:val="18"/>
        <w:rFonts w:cs="Arial" w:ascii="Arial" w:hAnsi="Arial"/>
      </w:rPr>
      <w:fldChar w:fldCharType="separate"/>
    </w:r>
    <w:r>
      <w:rPr>
        <w:sz w:val="18"/>
        <w:szCs w:val="18"/>
        <w:rFonts w:cs="Arial" w:ascii="Arial" w:hAnsi="Arial"/>
      </w:rPr>
      <w:t>4</w:t>
    </w:r>
    <w:r>
      <w:rPr>
        <w:sz w:val="18"/>
        <w:szCs w:val="18"/>
        <w:rFonts w:cs="Arial" w:ascii="Arial" w:hAnsi="Arial"/>
      </w:rPr>
      <w:fldChar w:fldCharType="end"/>
    </w:r>
    <w:r>
      <w:rPr>
        <w:rFonts w:cs="Arial" w:ascii="Arial" w:hAnsi="Arial"/>
        <w:sz w:val="18"/>
        <w:szCs w:val="18"/>
      </w:rPr>
      <w:t xml:space="preserve">                                            Chairman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Arial" w:hAnsi="Arial" w:cs="Arial"/>
        <w:b/>
        <w:b/>
        <w:bCs/>
        <w:sz w:val="22"/>
        <w:szCs w:val="22"/>
      </w:rPr>
    </w:pPr>
    <w:r>
      <w:rPr>
        <w:rFonts w:cs="Arial" w:ascii="Arial" w:hAnsi="Arial"/>
        <w:b/>
        <w:bCs/>
        <w:sz w:val="22"/>
        <w:szCs w:val="22"/>
      </w:rPr>
      <w:t xml:space="preserve">Wreningham Parish Council </w:t>
    </w:r>
  </w:p>
  <w:p>
    <w:pPr>
      <w:pStyle w:val="Header"/>
      <w:jc w:val="center"/>
      <w:rPr>
        <w:b/>
        <w:b/>
        <w:bCs/>
        <w:sz w:val="22"/>
        <w:szCs w:val="22"/>
      </w:rPr>
    </w:pPr>
    <w:r>
      <w:rPr>
        <w:rFonts w:cs="Arial" w:ascii="Arial" w:hAnsi="Arial"/>
        <w:b/>
        <w:bCs/>
        <w:sz w:val="22"/>
        <w:szCs w:val="22"/>
      </w:rPr>
      <w:t xml:space="preserve">Minutes of the Council meeting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lowerLetter"/>
      <w:lvlText w:val="%1)"/>
      <w:lvlJc w:val="left"/>
      <w:pPr>
        <w:tabs>
          <w:tab w:val="num" w:pos="0"/>
        </w:tabs>
        <w:ind w:left="1440" w:hanging="360"/>
      </w:pPr>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decimal"/>
      <w:lvlText w:val="%1"/>
      <w:lvlJc w:val="left"/>
      <w:pPr>
        <w:tabs>
          <w:tab w:val="num" w:pos="0"/>
        </w:tabs>
        <w:ind w:left="750" w:hanging="39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2"/>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Arial"/>
      <w:color w:val="auto"/>
      <w:kern w:val="2"/>
      <w:sz w:val="24"/>
      <w:szCs w:val="24"/>
      <w:lang w:val="en-GB" w:eastAsia="zh-CN" w:bidi="hi-IN"/>
    </w:rPr>
  </w:style>
  <w:style w:type="paragraph" w:styleId="Heading1">
    <w:name w:val="Heading 1"/>
    <w:basedOn w:val="Standard"/>
    <w:next w:val="Textbody1"/>
    <w:uiPriority w:val="9"/>
    <w:qFormat/>
    <w:pPr>
      <w:keepNext w:val="true"/>
      <w:spacing w:before="240" w:after="60"/>
      <w:outlineLvl w:val="0"/>
    </w:pPr>
    <w:rPr>
      <w:rFonts w:ascii="Arial" w:hAnsi="Arial" w:eastAsia="Arial" w:cs="Arial"/>
      <w:b/>
      <w:sz w:val="28"/>
    </w:rPr>
  </w:style>
  <w:style w:type="paragraph" w:styleId="Heading2">
    <w:name w:val="Heading 2"/>
    <w:basedOn w:val="Standard"/>
    <w:next w:val="Textbody1"/>
    <w:uiPriority w:val="9"/>
    <w:semiHidden/>
    <w:unhideWhenUsed/>
    <w:qFormat/>
    <w:pPr>
      <w:keepNext w:val="true"/>
      <w:spacing w:before="240" w:after="60"/>
      <w:outlineLvl w:val="1"/>
    </w:pPr>
    <w:rPr>
      <w:rFonts w:ascii="Arial" w:hAnsi="Arial" w:eastAsia="Arial" w:cs="Arial"/>
      <w:b/>
      <w:i/>
    </w:rPr>
  </w:style>
  <w:style w:type="paragraph" w:styleId="Heading3">
    <w:name w:val="Heading 3"/>
    <w:basedOn w:val="Standard"/>
    <w:next w:val="Textbody1"/>
    <w:uiPriority w:val="9"/>
    <w:semiHidden/>
    <w:unhideWhenUsed/>
    <w:qFormat/>
    <w:pPr>
      <w:keepNext w:val="true"/>
      <w:spacing w:before="240" w:after="60"/>
      <w:outlineLvl w:val="2"/>
    </w:pPr>
    <w:rPr>
      <w:rFonts w:ascii="Arial" w:hAnsi="Arial" w:eastAsia="Arial" w:cs="Arial"/>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 'Arial Unicode MS'"/>
      <w:sz w:val="22"/>
    </w:rPr>
  </w:style>
  <w:style w:type="character" w:styleId="WW8Num2z1" w:customStyle="1">
    <w:name w:val="WW8Num2z1"/>
    <w:qFormat/>
    <w:rPr>
      <w:rFonts w:ascii="OpenSymbol, 'Arial Unicode MS'" w:hAnsi="OpenSymbol, 'Arial Unicode MS'" w:eastAsia="OpenSymbol, 'Arial Unicode MS'" w:cs="OpenSymbol, 'Arial Unicode MS'"/>
    </w:rPr>
  </w:style>
  <w:style w:type="character" w:styleId="WW8Num2z3" w:customStyle="1">
    <w:name w:val="WW8Num2z3"/>
    <w:qFormat/>
    <w:rPr>
      <w:rFonts w:ascii="Symbol" w:hAnsi="Symbol" w:eastAsia="Symbol" w:cs="OpenSymbol, 'Arial Unicode MS'"/>
    </w:rPr>
  </w:style>
  <w:style w:type="character" w:styleId="WW8Num3z0" w:customStyle="1">
    <w:name w:val="WW8Num3z0"/>
    <w:qFormat/>
    <w:rPr>
      <w:rFonts w:ascii="Symbol" w:hAnsi="Symbol" w:eastAsia="Symbol" w:cs="Symbol"/>
      <w:sz w:val="22"/>
      <w:szCs w:val="24"/>
    </w:rPr>
  </w:style>
  <w:style w:type="character" w:styleId="WW8Num3z2" w:customStyle="1">
    <w:name w:val="WW8Num3z2"/>
    <w:qFormat/>
    <w:rPr>
      <w:rFonts w:ascii="OpenSymbol, 'Arial Unicode MS'" w:hAnsi="OpenSymbol, 'Arial Unicode MS'" w:eastAsia="OpenSymbol, 'Arial Unicode MS'" w:cs="OpenSymbol, 'Arial Unicode MS'"/>
    </w:rPr>
  </w:style>
  <w:style w:type="character" w:styleId="WW8Num3z3" w:customStyle="1">
    <w:name w:val="WW8Num3z3"/>
    <w:qFormat/>
    <w:rPr>
      <w:rFonts w:ascii="Symbol" w:hAnsi="Symbol" w:eastAsia="Symbol" w:cs="OpenSymbol, 'Arial Unicode MS'"/>
    </w:rPr>
  </w:style>
  <w:style w:type="character" w:styleId="WW8Num4z0" w:customStyle="1">
    <w:name w:val="WW8Num4z0"/>
    <w:qFormat/>
    <w:rPr>
      <w:rFonts w:ascii="Symbol" w:hAnsi="Symbol" w:eastAsia="Symbol" w:cs="Symbol"/>
    </w:rPr>
  </w:style>
  <w:style w:type="character" w:styleId="WW8Num4z1" w:customStyle="1">
    <w:name w:val="WW8Num4z1"/>
    <w:qFormat/>
    <w:rPr>
      <w:rFonts w:ascii="Courier New" w:hAnsi="Courier New" w:eastAsia="Courier New" w:cs="Courier New"/>
    </w:rPr>
  </w:style>
  <w:style w:type="character" w:styleId="WW8Num4z2" w:customStyle="1">
    <w:name w:val="WW8Num4z2"/>
    <w:qFormat/>
    <w:rPr>
      <w:rFonts w:ascii="Wingdings" w:hAnsi="Wingdings" w:eastAsia="Wingdings" w:cs="Wingdings"/>
    </w:rPr>
  </w:style>
  <w:style w:type="character" w:styleId="WW8Num5z0" w:customStyle="1">
    <w:name w:val="WW8Num5z0"/>
    <w:qFormat/>
    <w:rPr>
      <w:rFonts w:ascii="Symbol" w:hAnsi="Symbol" w:eastAsia="Symbol" w:cs="Symbol"/>
    </w:rPr>
  </w:style>
  <w:style w:type="character" w:styleId="WW8Num5z1" w:customStyle="1">
    <w:name w:val="WW8Num5z1"/>
    <w:qFormat/>
    <w:rPr>
      <w:rFonts w:ascii="Courier New" w:hAnsi="Courier New" w:eastAsia="Courier New" w:cs="Courier New"/>
    </w:rPr>
  </w:style>
  <w:style w:type="character" w:styleId="WW8Num5z2" w:customStyle="1">
    <w:name w:val="WW8Num5z2"/>
    <w:qFormat/>
    <w:rPr>
      <w:rFonts w:ascii="Wingdings" w:hAnsi="Wingdings" w:eastAsia="Wingdings" w:cs="Wingdings"/>
    </w:rPr>
  </w:style>
  <w:style w:type="character" w:styleId="WW8Num6z0" w:customStyle="1">
    <w:name w:val="WW8Num6z0"/>
    <w:qFormat/>
    <w:rPr>
      <w:rFonts w:ascii="Symbol" w:hAnsi="Symbol" w:eastAsia="Symbol" w:cs="Symbol"/>
    </w:rPr>
  </w:style>
  <w:style w:type="character" w:styleId="WW8Num6z1" w:customStyle="1">
    <w:name w:val="WW8Num6z1"/>
    <w:qFormat/>
    <w:rPr>
      <w:rFonts w:ascii="Courier New" w:hAnsi="Courier New" w:eastAsia="Courier New" w:cs="Courier New"/>
    </w:rPr>
  </w:style>
  <w:style w:type="character" w:styleId="WW8Num6z5" w:customStyle="1">
    <w:name w:val="WW8Num6z5"/>
    <w:qFormat/>
    <w:rPr>
      <w:rFonts w:ascii="Wingdings" w:hAnsi="Wingdings" w:eastAsia="Wingdings" w:cs="Wingdings"/>
    </w:rPr>
  </w:style>
  <w:style w:type="character" w:styleId="WW8Num7z0" w:customStyle="1">
    <w:name w:val="WW8Num7z0"/>
    <w:qFormat/>
    <w:rPr>
      <w:rFonts w:ascii="Symbol" w:hAnsi="Symbol" w:eastAsia="Symbol" w:cs="Symbol"/>
    </w:rPr>
  </w:style>
  <w:style w:type="character" w:styleId="WW8Num7z1" w:customStyle="1">
    <w:name w:val="WW8Num7z1"/>
    <w:qFormat/>
    <w:rPr>
      <w:rFonts w:ascii="Courier New" w:hAnsi="Courier New" w:eastAsia="Courier New" w:cs="Courier New"/>
    </w:rPr>
  </w:style>
  <w:style w:type="character" w:styleId="WW8Num7z5" w:customStyle="1">
    <w:name w:val="WW8Num7z5"/>
    <w:qFormat/>
    <w:rPr>
      <w:rFonts w:ascii="Wingdings" w:hAnsi="Wingdings" w:eastAsia="Wingdings" w:cs="Wingdings"/>
    </w:rPr>
  </w:style>
  <w:style w:type="character" w:styleId="WW8Num8z0" w:customStyle="1">
    <w:name w:val="WW8Num8z0"/>
    <w:qFormat/>
    <w:rPr>
      <w:rFonts w:ascii="Courier New" w:hAnsi="Courier New" w:eastAsia="Courier New" w:cs="Courier New"/>
      <w:sz w:val="24"/>
      <w:szCs w:val="24"/>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2z2" w:customStyle="1">
    <w:name w:val="WW8Num2z2"/>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OpenSymbol, 'Arial Unicode MS'" w:hAnsi="OpenSymbol, 'Arial Unicode MS'" w:eastAsia="OpenSymbol, 'Arial Unicode MS'" w:cs="OpenSymbol, 'Arial Unicode MS'"/>
    </w:rPr>
  </w:style>
  <w:style w:type="character" w:styleId="WW8Num4z3" w:customStyle="1">
    <w:name w:val="WW8Num4z3"/>
    <w:qFormat/>
    <w:rPr>
      <w:rFonts w:ascii="Symbol" w:hAnsi="Symbol" w:eastAsia="Symbol" w:cs="OpenSymbol, 'Arial Unicode MS'"/>
    </w:rPr>
  </w:style>
  <w:style w:type="character" w:styleId="WW8Num6z2" w:customStyle="1">
    <w:name w:val="WW8Num6z2"/>
    <w:qFormat/>
    <w:rPr>
      <w:rFonts w:ascii="Wingdings" w:hAnsi="Wingdings" w:eastAsia="Wingdings" w:cs="Wingdings"/>
    </w:rPr>
  </w:style>
  <w:style w:type="character" w:styleId="WW8Num8z1" w:customStyle="1">
    <w:name w:val="WW8Num8z1"/>
    <w:qFormat/>
    <w:rPr>
      <w:rFonts w:ascii="Courier New" w:hAnsi="Courier New" w:eastAsia="Courier New" w:cs="Courier New"/>
    </w:rPr>
  </w:style>
  <w:style w:type="character" w:styleId="WW8Num8z5" w:customStyle="1">
    <w:name w:val="WW8Num8z5"/>
    <w:qFormat/>
    <w:rPr>
      <w:rFonts w:ascii="Wingdings" w:hAnsi="Wingdings" w:eastAsia="Wingdings" w:cs="Wingdings"/>
    </w:rPr>
  </w:style>
  <w:style w:type="character" w:styleId="WW8Num9z0" w:customStyle="1">
    <w:name w:val="WW8Num9z0"/>
    <w:qFormat/>
    <w:rPr>
      <w:rFonts w:ascii="Courier New" w:hAnsi="Courier New" w:eastAsia="Courier New" w:cs="Courier New"/>
      <w:sz w:val="24"/>
      <w:szCs w:val="24"/>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7z2" w:customStyle="1">
    <w:name w:val="WW8Num7z2"/>
    <w:qFormat/>
    <w:rPr>
      <w:rFonts w:ascii="Wingdings" w:hAnsi="Wingdings" w:eastAsia="Wingdings" w:cs="Wingdings"/>
    </w:rPr>
  </w:style>
  <w:style w:type="character" w:styleId="WW8Num8z4" w:customStyle="1">
    <w:name w:val="WW8Num8z4"/>
    <w:qFormat/>
    <w:rPr>
      <w:rFonts w:ascii="Courier New" w:hAnsi="Courier New" w:eastAsia="Courier New" w:cs="Courier New"/>
    </w:rPr>
  </w:style>
  <w:style w:type="character" w:styleId="WW8Num9z1" w:customStyle="1">
    <w:name w:val="WW8Num9z1"/>
    <w:qFormat/>
    <w:rPr>
      <w:rFonts w:ascii="Symbol" w:hAnsi="Symbol" w:eastAsia="Symbol" w:cs="Symbol"/>
    </w:rPr>
  </w:style>
  <w:style w:type="character" w:styleId="WW8Num10z0" w:customStyle="1">
    <w:name w:val="WW8Num10z0"/>
    <w:qFormat/>
    <w:rPr>
      <w:rFonts w:ascii="Symbol" w:hAnsi="Symbol" w:eastAsia="Symbol" w:cs="Symbol"/>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1z0" w:customStyle="1">
    <w:name w:val="WW8Num11z0"/>
    <w:qFormat/>
    <w:rPr>
      <w:rFonts w:ascii="Symbol" w:hAnsi="Symbol" w:eastAsia="Symbol" w:cs="Symbol"/>
    </w:rPr>
  </w:style>
  <w:style w:type="character" w:styleId="WW8Num11z1" w:customStyle="1">
    <w:name w:val="WW8Num11z1"/>
    <w:qFormat/>
    <w:rPr>
      <w:rFonts w:ascii="Courier New" w:hAnsi="Courier New" w:eastAsia="Courier New" w:cs="Courier New"/>
    </w:rPr>
  </w:style>
  <w:style w:type="character" w:styleId="WW8Num11z2" w:customStyle="1">
    <w:name w:val="WW8Num11z2"/>
    <w:qFormat/>
    <w:rPr>
      <w:rFonts w:ascii="Wingdings" w:hAnsi="Wingdings" w:eastAsia="Wingdings" w:cs="Wingdings"/>
    </w:rPr>
  </w:style>
  <w:style w:type="character" w:styleId="WW8Num12z0" w:customStyle="1">
    <w:name w:val="WW8Num12z0"/>
    <w:qFormat/>
    <w:rPr>
      <w:rFonts w:ascii="Symbol" w:hAnsi="Symbol" w:eastAsia="Symbol" w:cs="Symbol"/>
    </w:rPr>
  </w:style>
  <w:style w:type="character" w:styleId="WW8Num12z1" w:customStyle="1">
    <w:name w:val="WW8Num12z1"/>
    <w:qFormat/>
    <w:rPr>
      <w:rFonts w:ascii="Courier New" w:hAnsi="Courier New" w:eastAsia="Courier New" w:cs="Courier New"/>
    </w:rPr>
  </w:style>
  <w:style w:type="character" w:styleId="WW8Num12z2" w:customStyle="1">
    <w:name w:val="WW8Num12z2"/>
    <w:qFormat/>
    <w:rPr>
      <w:rFonts w:ascii="Wingdings" w:hAnsi="Wingdings" w:eastAsia="Wingdings" w:cs="Wingdings"/>
    </w:rPr>
  </w:style>
  <w:style w:type="character" w:styleId="WW8Num13z0" w:customStyle="1">
    <w:name w:val="WW8Num13z0"/>
    <w:qFormat/>
    <w:rPr>
      <w:rFonts w:ascii="Symbol" w:hAnsi="Symbol" w:eastAsia="Symbol" w:cs="Symbol"/>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4z0" w:customStyle="1">
    <w:name w:val="WW8Num14z0"/>
    <w:qFormat/>
    <w:rPr>
      <w:rFonts w:ascii="Symbol" w:hAnsi="Symbol" w:eastAsia="Symbol" w:cs="Symbol"/>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5z0" w:customStyle="1">
    <w:name w:val="WW8Num15z0"/>
    <w:qFormat/>
    <w:rPr>
      <w:rFonts w:ascii="Symbol" w:hAnsi="Symbol" w:eastAsia="Symbol" w:cs="Symbol"/>
    </w:rPr>
  </w:style>
  <w:style w:type="character" w:styleId="WW8Num15z1" w:customStyle="1">
    <w:name w:val="WW8Num15z1"/>
    <w:qFormat/>
    <w:rPr>
      <w:rFonts w:ascii="Courier New" w:hAnsi="Courier New" w:eastAsia="Courier New" w:cs="Courier New"/>
    </w:rPr>
  </w:style>
  <w:style w:type="character" w:styleId="WW8Num15z2" w:customStyle="1">
    <w:name w:val="WW8Num15z2"/>
    <w:qFormat/>
    <w:rPr>
      <w:rFonts w:ascii="Wingdings" w:hAnsi="Wingdings" w:eastAsia="Wingdings" w:cs="Wingdings"/>
    </w:rPr>
  </w:style>
  <w:style w:type="character" w:styleId="Bullets" w:customStyle="1">
    <w:name w:val="Bullets"/>
    <w:qFormat/>
    <w:rPr>
      <w:rFonts w:ascii="OpenSymbol, 'Arial Unicode MS'" w:hAnsi="OpenSymbol, 'Arial Unicode MS'" w:eastAsia="OpenSymbol, 'Arial Unicode MS'" w:cs="OpenSymbol, 'Arial Unicode MS'"/>
    </w:rPr>
  </w:style>
  <w:style w:type="character" w:styleId="Appleconvertedspace" w:customStyle="1">
    <w:name w:val="apple-converted-space"/>
    <w:basedOn w:val="DefaultParagraphFont"/>
    <w:qFormat/>
    <w:rPr/>
  </w:style>
  <w:style w:type="character" w:styleId="InternetLink">
    <w:name w:val="Hyperlink"/>
    <w:basedOn w:val="DefaultParagraphFont"/>
    <w:uiPriority w:val="99"/>
    <w:unhideWhenUsed/>
    <w:rsid w:val="009b413d"/>
    <w:rPr>
      <w:color w:val="0563C1" w:themeColor="hyperlink"/>
      <w:u w:val="single"/>
    </w:rPr>
  </w:style>
  <w:style w:type="character" w:styleId="UnresolvedMention">
    <w:name w:val="Unresolved Mention"/>
    <w:basedOn w:val="DefaultParagraphFont"/>
    <w:uiPriority w:val="99"/>
    <w:semiHidden/>
    <w:unhideWhenUsed/>
    <w:qFormat/>
    <w:rsid w:val="009b413d"/>
    <w:rPr>
      <w:color w:val="605E5C"/>
      <w:shd w:fill="E1DFDD" w:val="clear"/>
    </w:rPr>
  </w:style>
  <w:style w:type="character" w:styleId="CommentTextChar" w:customStyle="1">
    <w:name w:val="Comment Text Char"/>
    <w:basedOn w:val="DefaultParagraphFont"/>
    <w:link w:val="Annotationtext"/>
    <w:uiPriority w:val="99"/>
    <w:qFormat/>
    <w:rsid w:val="00191aac"/>
    <w:rPr>
      <w:rFonts w:ascii="Calibri" w:hAnsi="Calibri" w:eastAsia="Calibri" w:cs="" w:asciiTheme="minorHAnsi" w:cstheme="minorBidi" w:eastAsiaTheme="minorHAnsi" w:hAnsiTheme="minorHAnsi"/>
      <w:kern w:val="0"/>
      <w:szCs w:val="20"/>
      <w:lang w:eastAsia="en-US" w:bidi="ar-SA"/>
    </w:rPr>
  </w:style>
  <w:style w:type="character" w:styleId="NumberingSymbols" w:customStyle="1">
    <w:name w:val="Numbering Symbols"/>
    <w:qFormat/>
    <w:rPr/>
  </w:style>
  <w:style w:type="character" w:styleId="FootnoteCharacters" w:customStyle="1">
    <w:name w:val="Footnote Characters"/>
    <w:qFormat/>
    <w:rsid w:val="00b77af2"/>
    <w:rPr/>
  </w:style>
  <w:style w:type="character" w:styleId="Emphasis">
    <w:name w:val="Emphasis"/>
    <w:basedOn w:val="DefaultParagraphFont"/>
    <w:uiPriority w:val="20"/>
    <w:qFormat/>
    <w:rsid w:val="001027be"/>
    <w:rPr>
      <w:i/>
      <w:iCs/>
    </w:rPr>
  </w:style>
  <w:style w:type="character" w:styleId="BodyTextChar" w:customStyle="1">
    <w:name w:val="Body Text Char"/>
    <w:basedOn w:val="DefaultParagraphFont"/>
    <w:link w:val="Textbody1"/>
    <w:qFormat/>
    <w:rsid w:val="00c3577a"/>
    <w:rPr>
      <w:sz w:val="24"/>
    </w:rPr>
  </w:style>
  <w:style w:type="character" w:styleId="Markedcontent" w:customStyle="1">
    <w:name w:val="markedcontent"/>
    <w:basedOn w:val="DefaultParagraphFont"/>
    <w:qFormat/>
    <w:rsid w:val="000a5808"/>
    <w:rPr/>
  </w:style>
  <w:style w:type="paragraph" w:styleId="Heading" w:customStyle="1">
    <w:name w:val="Heading"/>
    <w:basedOn w:val="Standard"/>
    <w:next w:val="Textbody1"/>
    <w:qFormat/>
    <w:pPr>
      <w:keepNext w:val="true"/>
      <w:spacing w:before="240" w:after="120"/>
    </w:pPr>
    <w:rPr>
      <w:rFonts w:ascii="Arial" w:hAnsi="Arial" w:eastAsia="SimSun" w:cs="Tahoma"/>
      <w:sz w:val="28"/>
      <w:szCs w:val="28"/>
    </w:rPr>
  </w:style>
  <w:style w:type="paragraph" w:styleId="TextBody">
    <w:name w:val="Body Text"/>
    <w:basedOn w:val="Normal"/>
    <w:link w:val="BodyTextChar"/>
    <w:pPr>
      <w:spacing w:lineRule="auto" w:line="276" w:before="0" w:after="140"/>
    </w:pPr>
    <w:rPr/>
  </w:style>
  <w:style w:type="paragraph" w:styleId="List">
    <w:name w:val="List"/>
    <w:basedOn w:val="Textbody1"/>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rFonts w:cs="Tahoma"/>
    </w:rPr>
  </w:style>
  <w:style w:type="paragraph" w:styleId="Caption1">
    <w:name w:val="caption"/>
    <w:basedOn w:val="Standard"/>
    <w:qFormat/>
    <w:pPr>
      <w:suppressLineNumbers/>
      <w:spacing w:before="120" w:after="120"/>
    </w:pPr>
    <w:rPr>
      <w:rFonts w:cs="Tahoma"/>
      <w:i/>
      <w:iCs/>
      <w:szCs w:val="24"/>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0"/>
      <w:lang w:eastAsia="ar-SA" w:bidi="ar-SA" w:val="en-GB"/>
    </w:rPr>
  </w:style>
  <w:style w:type="paragraph" w:styleId="Textbody1" w:customStyle="1">
    <w:name w:val="Text body"/>
    <w:basedOn w:val="Standard"/>
    <w:qFormat/>
    <w:pPr>
      <w:spacing w:before="0" w:after="120"/>
    </w:pPr>
    <w:rPr/>
  </w:style>
  <w:style w:type="paragraph" w:styleId="HeaderandFooter" w:customStyle="1">
    <w:name w:val="Header and Footer"/>
    <w:basedOn w:val="Normal"/>
    <w:qFormat/>
    <w:pPr/>
    <w:rPr/>
  </w:style>
  <w:style w:type="paragraph" w:styleId="Header">
    <w:name w:val="Header"/>
    <w:basedOn w:val="Standard"/>
    <w:pPr>
      <w:suppressLineNumbers/>
      <w:tabs>
        <w:tab w:val="clear" w:pos="720"/>
        <w:tab w:val="center" w:pos="4320" w:leader="none"/>
        <w:tab w:val="right" w:pos="8640" w:leader="none"/>
      </w:tabs>
    </w:pPr>
    <w:rPr/>
  </w:style>
  <w:style w:type="paragraph" w:styleId="Footer">
    <w:name w:val="Footer"/>
    <w:basedOn w:val="Standard"/>
    <w:pPr>
      <w:suppressLineNumbers/>
      <w:tabs>
        <w:tab w:val="clear" w:pos="720"/>
        <w:tab w:val="center" w:pos="4320" w:leader="none"/>
        <w:tab w:val="right" w:pos="8640" w:leader="none"/>
      </w:tabs>
    </w:pPr>
    <w:rPr/>
  </w:style>
  <w:style w:type="paragraph" w:styleId="ListBullet">
    <w:name w:val="List Bullet"/>
    <w:basedOn w:val="Standard"/>
    <w:qFormat/>
    <w:pPr/>
    <w:rPr/>
  </w:style>
  <w:style w:type="paragraph" w:styleId="BalloonText">
    <w:name w:val="Balloon Text"/>
    <w:basedOn w:val="Standard"/>
    <w:qFormat/>
    <w:pPr/>
    <w:rPr>
      <w:rFonts w:ascii="Tahoma" w:hAnsi="Tahoma" w:eastAsia="Tahoma" w:cs="Tahoma"/>
      <w:sz w:val="16"/>
      <w:szCs w:val="16"/>
    </w:rPr>
  </w:style>
  <w:style w:type="paragraph" w:styleId="ListParagraph">
    <w:name w:val="List Paragraph"/>
    <w:basedOn w:val="Standard"/>
    <w:qFormat/>
    <w:pPr>
      <w:ind w:left="720" w:hanging="0"/>
    </w:pPr>
    <w:rPr/>
  </w:style>
  <w:style w:type="paragraph" w:styleId="TableContents" w:customStyle="1">
    <w:name w:val="Table Contents"/>
    <w:basedOn w:val="Normal"/>
    <w:qFormat/>
    <w:pPr>
      <w:suppressLineNumbers/>
    </w:pPr>
    <w:rPr/>
  </w:style>
  <w:style w:type="paragraph" w:styleId="Annotationtext">
    <w:name w:val="annotation text"/>
    <w:basedOn w:val="Normal"/>
    <w:link w:val="CommentTextChar"/>
    <w:uiPriority w:val="99"/>
    <w:unhideWhenUsed/>
    <w:qFormat/>
    <w:rsid w:val="00191aac"/>
    <w:pPr>
      <w:widowControl/>
      <w:suppressAutoHyphens w:val="false"/>
      <w:spacing w:before="0" w:after="200"/>
      <w:textAlignment w:val="auto"/>
    </w:pPr>
    <w:rPr>
      <w:rFonts w:ascii="Calibri" w:hAnsi="Calibri" w:eastAsia="Calibri" w:cs="" w:asciiTheme="minorHAnsi" w:cstheme="minorBidi" w:eastAsiaTheme="minorHAnsi" w:hAnsiTheme="minorHAnsi"/>
      <w:kern w:val="0"/>
      <w:sz w:val="20"/>
      <w:szCs w:val="20"/>
      <w:lang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329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p.uk.sheassure.net/lotuscars/p/Lotus-Contractor-sOXoZgioUm/forms/1240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C8E5-6DB4-47ED-B950-907C3F7A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LibreOffice/7.3.7.2$Windows_X86_64 LibreOffice_project/e114eadc50a9ff8d8c8a0567d6da8f454beeb84f</Application>
  <AppVersion>15.0000</AppVersion>
  <Pages>4</Pages>
  <Words>1507</Words>
  <Characters>8037</Characters>
  <CharactersWithSpaces>9633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2023-01-20T10:09:00Z</dcterms:created>
  <dc:creator>Michael Hill</dc:creator>
  <dc:description>To be posted 3 working days prior to the meeting date.</dc:description>
  <cp:keywords>Agenda Agenda Agenda Agenda Agenda Agenda Agenda Agenda Agenda Agenda Parish Council WPC Parish</cp:keywords>
  <dc:language>en-GB</dc:language>
  <cp:lastModifiedBy/>
  <cp:lastPrinted>2022-10-21T15:57:00Z</cp:lastPrinted>
  <dcterms:modified xsi:type="dcterms:W3CDTF">2023-02-17T18:59:58Z</dcterms:modified>
  <cp:revision>3</cp:revision>
  <dc:subject>Agenda for WPC</dc:subject>
  <dc:title>Wreningham Parish Council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